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B02" w:rsidRDefault="007D484C" w:rsidP="007D484C">
      <w:pPr>
        <w:jc w:val="center"/>
        <w:rPr>
          <w:rFonts w:asciiTheme="minorHAnsi" w:hAnsiTheme="minorHAnsi" w:cstheme="minorHAnsi"/>
          <w:b/>
          <w:sz w:val="22"/>
          <w:szCs w:val="20"/>
        </w:rPr>
      </w:pPr>
      <w:r>
        <w:rPr>
          <w:rFonts w:asciiTheme="minorHAnsi" w:hAnsiTheme="minorHAnsi" w:cstheme="minorHAnsi"/>
          <w:b/>
          <w:sz w:val="22"/>
          <w:szCs w:val="20"/>
        </w:rPr>
        <w:br/>
      </w:r>
    </w:p>
    <w:p w:rsidR="00E36278" w:rsidRDefault="00E36278" w:rsidP="00E36278">
      <w:pPr>
        <w:pStyle w:val="Default"/>
        <w:jc w:val="center"/>
        <w:rPr>
          <w:b/>
          <w:bCs/>
          <w:color w:val="auto"/>
          <w:sz w:val="20"/>
          <w:szCs w:val="20"/>
        </w:rPr>
      </w:pPr>
      <w:r>
        <w:rPr>
          <w:b/>
          <w:bCs/>
          <w:color w:val="auto"/>
          <w:sz w:val="20"/>
          <w:szCs w:val="20"/>
        </w:rPr>
        <w:t>REGULAMIN REKRUTACJI I UCZESTNICTWA W PROJEKCIE „</w:t>
      </w:r>
      <w:r w:rsidR="00491D7C">
        <w:rPr>
          <w:b/>
          <w:bCs/>
          <w:color w:val="auto"/>
          <w:sz w:val="20"/>
          <w:szCs w:val="20"/>
        </w:rPr>
        <w:t>AKADEMIA KREATYWNEJ KARIERY”</w:t>
      </w:r>
    </w:p>
    <w:p w:rsidR="00E36278" w:rsidRDefault="00E36278" w:rsidP="00E36278">
      <w:pPr>
        <w:pStyle w:val="Default"/>
        <w:rPr>
          <w:color w:val="auto"/>
          <w:sz w:val="20"/>
          <w:szCs w:val="20"/>
        </w:rPr>
      </w:pPr>
    </w:p>
    <w:p w:rsidR="00E36278" w:rsidRDefault="00E36278" w:rsidP="00E36278">
      <w:pPr>
        <w:pStyle w:val="Default"/>
        <w:jc w:val="center"/>
        <w:rPr>
          <w:b/>
          <w:bCs/>
          <w:color w:val="auto"/>
          <w:sz w:val="20"/>
          <w:szCs w:val="20"/>
        </w:rPr>
      </w:pPr>
    </w:p>
    <w:p w:rsidR="00E36278" w:rsidRDefault="00E36278" w:rsidP="00E36278">
      <w:pPr>
        <w:pStyle w:val="Default"/>
        <w:jc w:val="center"/>
        <w:rPr>
          <w:b/>
          <w:bCs/>
          <w:color w:val="auto"/>
          <w:sz w:val="20"/>
          <w:szCs w:val="20"/>
        </w:rPr>
      </w:pPr>
      <w:r>
        <w:rPr>
          <w:b/>
          <w:bCs/>
          <w:color w:val="auto"/>
          <w:sz w:val="20"/>
          <w:szCs w:val="20"/>
        </w:rPr>
        <w:t xml:space="preserve">Rozdział I </w:t>
      </w:r>
    </w:p>
    <w:p w:rsidR="00E36278" w:rsidRDefault="00E36278" w:rsidP="00E36278">
      <w:pPr>
        <w:pStyle w:val="Default"/>
        <w:jc w:val="center"/>
        <w:rPr>
          <w:b/>
          <w:bCs/>
          <w:color w:val="auto"/>
          <w:sz w:val="20"/>
          <w:szCs w:val="20"/>
        </w:rPr>
      </w:pPr>
      <w:r>
        <w:rPr>
          <w:b/>
          <w:bCs/>
          <w:color w:val="auto"/>
          <w:sz w:val="20"/>
          <w:szCs w:val="20"/>
        </w:rPr>
        <w:t>POSTANOWIENIA OGÓLNE</w:t>
      </w:r>
    </w:p>
    <w:p w:rsidR="00E36278" w:rsidRDefault="00E36278" w:rsidP="00E36278">
      <w:pPr>
        <w:pStyle w:val="Default"/>
        <w:jc w:val="center"/>
        <w:rPr>
          <w:color w:val="auto"/>
          <w:sz w:val="20"/>
          <w:szCs w:val="20"/>
        </w:rPr>
      </w:pPr>
    </w:p>
    <w:p w:rsidR="00E36278" w:rsidRDefault="00E36278" w:rsidP="00E36278">
      <w:pPr>
        <w:pStyle w:val="Default"/>
        <w:jc w:val="center"/>
        <w:rPr>
          <w:b/>
          <w:bCs/>
          <w:color w:val="auto"/>
          <w:sz w:val="20"/>
          <w:szCs w:val="20"/>
        </w:rPr>
      </w:pPr>
      <w:r>
        <w:rPr>
          <w:b/>
          <w:bCs/>
          <w:color w:val="auto"/>
          <w:sz w:val="20"/>
          <w:szCs w:val="20"/>
        </w:rPr>
        <w:t>§ 1</w:t>
      </w:r>
    </w:p>
    <w:p w:rsidR="00E36278" w:rsidRPr="007D7469" w:rsidRDefault="00E36278" w:rsidP="00E36278">
      <w:pPr>
        <w:pStyle w:val="Default"/>
        <w:jc w:val="center"/>
        <w:rPr>
          <w:b/>
          <w:bCs/>
          <w:color w:val="auto"/>
          <w:sz w:val="20"/>
          <w:szCs w:val="20"/>
        </w:rPr>
      </w:pPr>
    </w:p>
    <w:p w:rsidR="00E36278" w:rsidRPr="00463225" w:rsidRDefault="00E36278" w:rsidP="00463225">
      <w:pPr>
        <w:pStyle w:val="Akapitzlist"/>
        <w:numPr>
          <w:ilvl w:val="0"/>
          <w:numId w:val="27"/>
        </w:numPr>
        <w:suppressAutoHyphens w:val="0"/>
        <w:spacing w:after="9"/>
        <w:jc w:val="both"/>
        <w:rPr>
          <w:b/>
          <w:sz w:val="18"/>
          <w:szCs w:val="18"/>
        </w:rPr>
      </w:pPr>
      <w:r w:rsidRPr="00463225">
        <w:rPr>
          <w:sz w:val="18"/>
          <w:szCs w:val="18"/>
        </w:rPr>
        <w:t>Projekt pt. „</w:t>
      </w:r>
      <w:r w:rsidR="00491D7C" w:rsidRPr="00463225">
        <w:rPr>
          <w:sz w:val="18"/>
          <w:szCs w:val="18"/>
        </w:rPr>
        <w:t>Akademia Kreatywnej Kariery</w:t>
      </w:r>
      <w:r w:rsidRPr="00463225">
        <w:rPr>
          <w:sz w:val="18"/>
          <w:szCs w:val="18"/>
        </w:rPr>
        <w:t xml:space="preserve">”, nr </w:t>
      </w:r>
      <w:r w:rsidR="00491D7C" w:rsidRPr="00463225">
        <w:rPr>
          <w:sz w:val="18"/>
          <w:szCs w:val="18"/>
        </w:rPr>
        <w:t>POWR.01.04</w:t>
      </w:r>
      <w:r w:rsidRPr="00463225">
        <w:rPr>
          <w:sz w:val="18"/>
          <w:szCs w:val="18"/>
        </w:rPr>
        <w:t>.00-</w:t>
      </w:r>
      <w:r w:rsidR="00491D7C" w:rsidRPr="00463225">
        <w:rPr>
          <w:sz w:val="18"/>
          <w:szCs w:val="18"/>
        </w:rPr>
        <w:t>00</w:t>
      </w:r>
      <w:r w:rsidRPr="00463225">
        <w:rPr>
          <w:sz w:val="18"/>
          <w:szCs w:val="18"/>
        </w:rPr>
        <w:t>-0</w:t>
      </w:r>
      <w:r w:rsidR="00491D7C" w:rsidRPr="00463225">
        <w:rPr>
          <w:sz w:val="18"/>
          <w:szCs w:val="18"/>
        </w:rPr>
        <w:t>059</w:t>
      </w:r>
      <w:r w:rsidRPr="00463225">
        <w:rPr>
          <w:sz w:val="18"/>
          <w:szCs w:val="18"/>
        </w:rPr>
        <w:t>/18 jest realizowany przez Towarzystwo Oświatowe Ziemi Chrzanowskie</w:t>
      </w:r>
      <w:r w:rsidR="00491D7C" w:rsidRPr="00463225">
        <w:rPr>
          <w:sz w:val="18"/>
          <w:szCs w:val="18"/>
        </w:rPr>
        <w:t>j w Chrzanowie, ul. Garncarska 30, 32-500 Chrzanów, w partnerstwie z</w:t>
      </w:r>
      <w:r w:rsidRPr="00463225">
        <w:rPr>
          <w:sz w:val="18"/>
          <w:szCs w:val="18"/>
        </w:rPr>
        <w:t xml:space="preserve"> </w:t>
      </w:r>
      <w:r w:rsidR="00491D7C" w:rsidRPr="00463225">
        <w:rPr>
          <w:sz w:val="18"/>
          <w:szCs w:val="18"/>
        </w:rPr>
        <w:t>Międzynarodowym Centrum Partnerstwa – Partners Network, ul. Krakowska 21,32-500 Chrzanów</w:t>
      </w:r>
      <w:r w:rsidRPr="00463225">
        <w:rPr>
          <w:sz w:val="18"/>
          <w:szCs w:val="18"/>
        </w:rPr>
        <w:t>.</w:t>
      </w:r>
    </w:p>
    <w:p w:rsidR="00E36278" w:rsidRPr="00463225" w:rsidRDefault="00E36278" w:rsidP="00463225">
      <w:pPr>
        <w:pStyle w:val="Default"/>
        <w:numPr>
          <w:ilvl w:val="0"/>
          <w:numId w:val="27"/>
        </w:numPr>
        <w:spacing w:after="9" w:line="276" w:lineRule="auto"/>
        <w:rPr>
          <w:color w:val="auto"/>
          <w:sz w:val="18"/>
          <w:szCs w:val="18"/>
        </w:rPr>
      </w:pPr>
      <w:r w:rsidRPr="00463225">
        <w:rPr>
          <w:color w:val="auto"/>
          <w:sz w:val="18"/>
          <w:szCs w:val="18"/>
        </w:rPr>
        <w:t xml:space="preserve">Projekt jest realizowany w ramach </w:t>
      </w:r>
      <w:r w:rsidR="00491D7C" w:rsidRPr="00463225">
        <w:rPr>
          <w:color w:val="auto"/>
          <w:sz w:val="18"/>
          <w:szCs w:val="18"/>
        </w:rPr>
        <w:t>Osi Priorytetowej I. Osoby młode na rynku pracy, Działanie: 1.4</w:t>
      </w:r>
      <w:r w:rsidRPr="00463225">
        <w:rPr>
          <w:color w:val="auto"/>
          <w:sz w:val="18"/>
          <w:szCs w:val="18"/>
        </w:rPr>
        <w:t xml:space="preserve"> </w:t>
      </w:r>
      <w:r w:rsidR="00491D7C" w:rsidRPr="00463225">
        <w:rPr>
          <w:color w:val="auto"/>
          <w:sz w:val="18"/>
          <w:szCs w:val="18"/>
        </w:rPr>
        <w:t>Młodzież solidarna w działaniu</w:t>
      </w:r>
      <w:r w:rsidRPr="00463225">
        <w:rPr>
          <w:color w:val="auto"/>
          <w:sz w:val="18"/>
          <w:szCs w:val="18"/>
        </w:rPr>
        <w:t xml:space="preserve"> </w:t>
      </w:r>
      <w:r w:rsidR="00491D7C" w:rsidRPr="00463225">
        <w:rPr>
          <w:rFonts w:asciiTheme="minorHAnsi" w:hAnsiTheme="minorHAnsi" w:cstheme="minorHAnsi"/>
          <w:sz w:val="18"/>
          <w:szCs w:val="18"/>
        </w:rPr>
        <w:t xml:space="preserve">Programu Operacyjnego Wiedza Edukacja Rozwój 2014-2020. </w:t>
      </w:r>
      <w:r w:rsidRPr="00463225">
        <w:rPr>
          <w:color w:val="auto"/>
          <w:sz w:val="18"/>
          <w:szCs w:val="18"/>
        </w:rPr>
        <w:t>Projekt jest współfinansowany ze środków Unii Europejskiej w ramach Europejskiego Funduszu Społecznego.</w:t>
      </w:r>
    </w:p>
    <w:p w:rsidR="00E36278" w:rsidRPr="00463225" w:rsidRDefault="00E36278" w:rsidP="00463225">
      <w:pPr>
        <w:pStyle w:val="Default"/>
        <w:numPr>
          <w:ilvl w:val="0"/>
          <w:numId w:val="27"/>
        </w:numPr>
        <w:spacing w:after="9" w:line="276" w:lineRule="auto"/>
        <w:rPr>
          <w:color w:val="auto"/>
          <w:sz w:val="18"/>
          <w:szCs w:val="18"/>
        </w:rPr>
      </w:pPr>
      <w:r w:rsidRPr="00463225">
        <w:rPr>
          <w:color w:val="auto"/>
          <w:sz w:val="18"/>
          <w:szCs w:val="18"/>
        </w:rPr>
        <w:t>Szczegółowe informacje związane z projektem znajdują się na stronie: www.tozch.edu.pl</w:t>
      </w:r>
    </w:p>
    <w:p w:rsidR="00E36278" w:rsidRPr="00463225" w:rsidRDefault="00E36278" w:rsidP="00463225">
      <w:pPr>
        <w:pStyle w:val="Default"/>
        <w:numPr>
          <w:ilvl w:val="0"/>
          <w:numId w:val="27"/>
        </w:numPr>
        <w:spacing w:after="9" w:line="276" w:lineRule="auto"/>
        <w:rPr>
          <w:color w:val="auto"/>
          <w:sz w:val="18"/>
          <w:szCs w:val="18"/>
        </w:rPr>
      </w:pPr>
      <w:r w:rsidRPr="00463225">
        <w:rPr>
          <w:color w:val="auto"/>
          <w:sz w:val="18"/>
          <w:szCs w:val="18"/>
        </w:rPr>
        <w:t xml:space="preserve">Okres realizacji projektu: </w:t>
      </w:r>
      <w:r w:rsidR="00491D7C" w:rsidRPr="00463225">
        <w:rPr>
          <w:color w:val="auto"/>
          <w:sz w:val="18"/>
          <w:szCs w:val="18"/>
        </w:rPr>
        <w:t xml:space="preserve">01-08-2019 </w:t>
      </w:r>
      <w:r w:rsidRPr="00463225">
        <w:rPr>
          <w:color w:val="auto"/>
          <w:sz w:val="18"/>
          <w:szCs w:val="18"/>
        </w:rPr>
        <w:t xml:space="preserve">r. – </w:t>
      </w:r>
      <w:r w:rsidR="00491D7C" w:rsidRPr="00463225">
        <w:rPr>
          <w:color w:val="auto"/>
          <w:sz w:val="18"/>
          <w:szCs w:val="18"/>
        </w:rPr>
        <w:t>31-07-2021</w:t>
      </w:r>
      <w:r w:rsidRPr="00463225">
        <w:rPr>
          <w:color w:val="auto"/>
          <w:sz w:val="18"/>
          <w:szCs w:val="18"/>
        </w:rPr>
        <w:t xml:space="preserve"> r.</w:t>
      </w:r>
    </w:p>
    <w:p w:rsidR="00E36278" w:rsidRPr="00463225" w:rsidRDefault="00E36278" w:rsidP="00463225">
      <w:pPr>
        <w:pStyle w:val="Default"/>
        <w:numPr>
          <w:ilvl w:val="0"/>
          <w:numId w:val="27"/>
        </w:numPr>
        <w:spacing w:after="9" w:line="276" w:lineRule="auto"/>
        <w:rPr>
          <w:color w:val="auto"/>
          <w:sz w:val="18"/>
          <w:szCs w:val="18"/>
        </w:rPr>
      </w:pPr>
      <w:r w:rsidRPr="00463225">
        <w:rPr>
          <w:color w:val="auto"/>
          <w:sz w:val="18"/>
          <w:szCs w:val="18"/>
        </w:rPr>
        <w:t>Obszar realizacji projektu</w:t>
      </w:r>
      <w:r w:rsidR="00491D7C" w:rsidRPr="00463225">
        <w:rPr>
          <w:color w:val="auto"/>
          <w:sz w:val="18"/>
          <w:szCs w:val="18"/>
        </w:rPr>
        <w:t xml:space="preserve">: cała Polska. </w:t>
      </w:r>
      <w:r w:rsidRPr="00463225">
        <w:rPr>
          <w:color w:val="auto"/>
          <w:sz w:val="18"/>
          <w:szCs w:val="18"/>
        </w:rPr>
        <w:t xml:space="preserve"> </w:t>
      </w:r>
    </w:p>
    <w:p w:rsidR="00491D7C" w:rsidRPr="00463225" w:rsidRDefault="00CD0753" w:rsidP="00463225">
      <w:pPr>
        <w:pStyle w:val="Default"/>
        <w:numPr>
          <w:ilvl w:val="0"/>
          <w:numId w:val="27"/>
        </w:numPr>
        <w:spacing w:after="9" w:line="276" w:lineRule="auto"/>
        <w:rPr>
          <w:color w:val="auto"/>
          <w:sz w:val="18"/>
          <w:szCs w:val="18"/>
        </w:rPr>
      </w:pPr>
      <w:r w:rsidRPr="00463225">
        <w:rPr>
          <w:color w:val="auto"/>
          <w:sz w:val="18"/>
          <w:szCs w:val="18"/>
        </w:rPr>
        <w:t xml:space="preserve">Głównym celem projektu jest zdobycie i doskonalenie umiejętności, kompetencji społecznych ważnych na rynku pracy, przez osoby młode, tj. osoby od 15 do 29 roku życia, które nie były aktywne lub też w małym stopniu angażowały się w aktywności inne niż obowiązkowe. Działania projektowe to w szczególności aktywizacja społeczna i podniesienie kompetencji społecznych osób młodych na etapie przygotowania się do wejścia na rynek pracy, jak i na innych etapach rozwoju ich kariery zawodowej. </w:t>
      </w:r>
    </w:p>
    <w:p w:rsidR="00E36278" w:rsidRPr="00463225" w:rsidRDefault="00E36278" w:rsidP="00463225">
      <w:pPr>
        <w:pStyle w:val="Default"/>
        <w:numPr>
          <w:ilvl w:val="0"/>
          <w:numId w:val="27"/>
        </w:numPr>
        <w:spacing w:after="9" w:line="276" w:lineRule="auto"/>
        <w:rPr>
          <w:color w:val="auto"/>
          <w:sz w:val="18"/>
          <w:szCs w:val="18"/>
        </w:rPr>
      </w:pPr>
      <w:r w:rsidRPr="00463225">
        <w:rPr>
          <w:color w:val="auto"/>
          <w:sz w:val="18"/>
          <w:szCs w:val="18"/>
        </w:rPr>
        <w:t xml:space="preserve">Projekt przewiduje realizację następujących form wsparcia: </w:t>
      </w:r>
    </w:p>
    <w:p w:rsidR="00E36278" w:rsidRPr="00463225" w:rsidRDefault="00BB37AC" w:rsidP="00463225">
      <w:pPr>
        <w:pStyle w:val="Default"/>
        <w:numPr>
          <w:ilvl w:val="1"/>
          <w:numId w:val="27"/>
        </w:numPr>
        <w:spacing w:after="9" w:line="276" w:lineRule="auto"/>
        <w:rPr>
          <w:color w:val="auto"/>
          <w:sz w:val="18"/>
          <w:szCs w:val="18"/>
        </w:rPr>
      </w:pPr>
      <w:r w:rsidRPr="00463225">
        <w:rPr>
          <w:color w:val="auto"/>
          <w:sz w:val="18"/>
          <w:szCs w:val="18"/>
        </w:rPr>
        <w:t>Wsparcie w postaci Animatora Rozwoju</w:t>
      </w:r>
      <w:r w:rsidR="00E36278" w:rsidRPr="00463225">
        <w:rPr>
          <w:color w:val="auto"/>
          <w:sz w:val="18"/>
          <w:szCs w:val="18"/>
        </w:rPr>
        <w:t>,</w:t>
      </w:r>
    </w:p>
    <w:p w:rsidR="00E36278" w:rsidRPr="00463225" w:rsidRDefault="00BB37AC" w:rsidP="00463225">
      <w:pPr>
        <w:pStyle w:val="Default"/>
        <w:numPr>
          <w:ilvl w:val="1"/>
          <w:numId w:val="27"/>
        </w:numPr>
        <w:spacing w:after="9" w:line="276" w:lineRule="auto"/>
        <w:rPr>
          <w:color w:val="auto"/>
          <w:sz w:val="18"/>
          <w:szCs w:val="18"/>
        </w:rPr>
      </w:pPr>
      <w:r w:rsidRPr="00463225">
        <w:rPr>
          <w:color w:val="auto"/>
          <w:sz w:val="18"/>
          <w:szCs w:val="18"/>
        </w:rPr>
        <w:t>Multidyscyplinarne warsztaty modułowe</w:t>
      </w:r>
      <w:r w:rsidR="00E36278" w:rsidRPr="00463225">
        <w:rPr>
          <w:color w:val="auto"/>
          <w:sz w:val="18"/>
          <w:szCs w:val="18"/>
        </w:rPr>
        <w:t xml:space="preserve">, </w:t>
      </w:r>
    </w:p>
    <w:p w:rsidR="00E36278" w:rsidRPr="00463225" w:rsidRDefault="00BB37AC" w:rsidP="00463225">
      <w:pPr>
        <w:pStyle w:val="Default"/>
        <w:numPr>
          <w:ilvl w:val="1"/>
          <w:numId w:val="27"/>
        </w:numPr>
        <w:spacing w:line="276" w:lineRule="auto"/>
        <w:rPr>
          <w:color w:val="auto"/>
          <w:sz w:val="18"/>
          <w:szCs w:val="18"/>
        </w:rPr>
      </w:pPr>
      <w:r w:rsidRPr="00463225">
        <w:rPr>
          <w:color w:val="auto"/>
          <w:sz w:val="18"/>
          <w:szCs w:val="18"/>
        </w:rPr>
        <w:t>Studia przypadków na bazie metody Assessment Center</w:t>
      </w:r>
      <w:r w:rsidR="00E36278" w:rsidRPr="00463225">
        <w:rPr>
          <w:color w:val="auto"/>
          <w:sz w:val="18"/>
          <w:szCs w:val="18"/>
        </w:rPr>
        <w:t>,</w:t>
      </w:r>
    </w:p>
    <w:p w:rsidR="00E36278" w:rsidRPr="00463225" w:rsidRDefault="00BB37AC" w:rsidP="00463225">
      <w:pPr>
        <w:pStyle w:val="Default"/>
        <w:numPr>
          <w:ilvl w:val="1"/>
          <w:numId w:val="27"/>
        </w:numPr>
        <w:spacing w:line="276" w:lineRule="auto"/>
        <w:rPr>
          <w:color w:val="auto"/>
          <w:sz w:val="18"/>
          <w:szCs w:val="18"/>
        </w:rPr>
      </w:pPr>
      <w:r w:rsidRPr="00463225">
        <w:rPr>
          <w:color w:val="auto"/>
          <w:sz w:val="18"/>
          <w:szCs w:val="18"/>
        </w:rPr>
        <w:t>Aktywizacja w formie działań „Aktywnego Wolontariusza”</w:t>
      </w:r>
      <w:r w:rsidR="00E36278" w:rsidRPr="00463225">
        <w:rPr>
          <w:color w:val="auto"/>
          <w:sz w:val="18"/>
          <w:szCs w:val="18"/>
        </w:rPr>
        <w:t>,</w:t>
      </w:r>
    </w:p>
    <w:p w:rsidR="00E36278" w:rsidRPr="00463225" w:rsidRDefault="00E36278" w:rsidP="00463225">
      <w:pPr>
        <w:pStyle w:val="Default"/>
        <w:numPr>
          <w:ilvl w:val="0"/>
          <w:numId w:val="27"/>
        </w:numPr>
        <w:spacing w:line="276" w:lineRule="auto"/>
        <w:rPr>
          <w:color w:val="auto"/>
          <w:sz w:val="18"/>
          <w:szCs w:val="18"/>
        </w:rPr>
      </w:pPr>
      <w:r w:rsidRPr="00463225">
        <w:rPr>
          <w:color w:val="auto"/>
          <w:sz w:val="18"/>
          <w:szCs w:val="18"/>
        </w:rPr>
        <w:t>Niniejszy regulamin określa kryteria rekrutacji oraz uczestnictwa w projekcie.</w:t>
      </w:r>
    </w:p>
    <w:p w:rsidR="00E36278" w:rsidRPr="00463225" w:rsidRDefault="00E36278" w:rsidP="00E36278">
      <w:pPr>
        <w:pStyle w:val="Default"/>
        <w:rPr>
          <w:color w:val="auto"/>
          <w:sz w:val="18"/>
          <w:szCs w:val="18"/>
        </w:rPr>
      </w:pPr>
    </w:p>
    <w:p w:rsidR="00E36278" w:rsidRDefault="00E36278" w:rsidP="00E36278">
      <w:pPr>
        <w:pStyle w:val="Default"/>
        <w:rPr>
          <w:color w:val="auto"/>
          <w:sz w:val="22"/>
          <w:szCs w:val="22"/>
        </w:rPr>
      </w:pPr>
    </w:p>
    <w:p w:rsidR="00E36278" w:rsidRDefault="00E36278" w:rsidP="00E36278">
      <w:pPr>
        <w:pStyle w:val="Default"/>
        <w:jc w:val="center"/>
        <w:rPr>
          <w:b/>
          <w:bCs/>
          <w:color w:val="auto"/>
          <w:sz w:val="20"/>
          <w:szCs w:val="20"/>
        </w:rPr>
      </w:pPr>
      <w:r>
        <w:rPr>
          <w:b/>
          <w:bCs/>
          <w:color w:val="auto"/>
          <w:sz w:val="20"/>
          <w:szCs w:val="20"/>
        </w:rPr>
        <w:t xml:space="preserve">Rozdział II </w:t>
      </w:r>
    </w:p>
    <w:p w:rsidR="00E36278" w:rsidRDefault="00E36278" w:rsidP="00E36278">
      <w:pPr>
        <w:pStyle w:val="Default"/>
        <w:jc w:val="center"/>
        <w:rPr>
          <w:b/>
          <w:bCs/>
          <w:color w:val="auto"/>
          <w:sz w:val="20"/>
          <w:szCs w:val="20"/>
        </w:rPr>
      </w:pPr>
      <w:r>
        <w:rPr>
          <w:b/>
          <w:bCs/>
          <w:color w:val="auto"/>
          <w:sz w:val="20"/>
          <w:szCs w:val="20"/>
        </w:rPr>
        <w:t>DEFINICJE ZWIĄZANE Z PROJEKTEM</w:t>
      </w:r>
    </w:p>
    <w:p w:rsidR="00E36278" w:rsidRDefault="00E36278" w:rsidP="00E36278">
      <w:pPr>
        <w:pStyle w:val="Default"/>
        <w:jc w:val="center"/>
        <w:rPr>
          <w:color w:val="auto"/>
          <w:sz w:val="20"/>
          <w:szCs w:val="20"/>
        </w:rPr>
      </w:pPr>
    </w:p>
    <w:p w:rsidR="00E36278" w:rsidRDefault="00E36278" w:rsidP="00E36278">
      <w:pPr>
        <w:pStyle w:val="Default"/>
        <w:jc w:val="center"/>
        <w:rPr>
          <w:b/>
          <w:bCs/>
          <w:color w:val="auto"/>
          <w:sz w:val="20"/>
          <w:szCs w:val="20"/>
        </w:rPr>
      </w:pPr>
      <w:r>
        <w:rPr>
          <w:b/>
          <w:bCs/>
          <w:color w:val="auto"/>
          <w:sz w:val="20"/>
          <w:szCs w:val="20"/>
        </w:rPr>
        <w:t>§ 1</w:t>
      </w:r>
    </w:p>
    <w:p w:rsidR="00E36278" w:rsidRPr="007D7469" w:rsidRDefault="00E36278" w:rsidP="00E36278">
      <w:pPr>
        <w:pStyle w:val="Default"/>
        <w:jc w:val="center"/>
        <w:rPr>
          <w:b/>
          <w:bCs/>
          <w:color w:val="auto"/>
          <w:sz w:val="20"/>
          <w:szCs w:val="20"/>
        </w:rPr>
      </w:pPr>
    </w:p>
    <w:p w:rsidR="00463225" w:rsidRDefault="00E36278" w:rsidP="00463225">
      <w:pPr>
        <w:pStyle w:val="Default"/>
        <w:numPr>
          <w:ilvl w:val="0"/>
          <w:numId w:val="29"/>
        </w:numPr>
        <w:jc w:val="both"/>
        <w:rPr>
          <w:color w:val="auto"/>
          <w:sz w:val="18"/>
          <w:szCs w:val="18"/>
        </w:rPr>
      </w:pPr>
      <w:r>
        <w:rPr>
          <w:b/>
          <w:bCs/>
          <w:color w:val="auto"/>
          <w:sz w:val="18"/>
          <w:szCs w:val="18"/>
        </w:rPr>
        <w:t xml:space="preserve">Projekt </w:t>
      </w:r>
      <w:r>
        <w:rPr>
          <w:color w:val="auto"/>
          <w:sz w:val="18"/>
          <w:szCs w:val="18"/>
        </w:rPr>
        <w:t xml:space="preserve">– przedsięwzięcie zmierzające do osiągnięcia założonego celu określonego wskaźnikami, z określonym początkiem i końcem realizacji, zgłoszone do objęcia albo objęte współfinansowaniem Unii Europejskiej w ramach </w:t>
      </w:r>
      <w:r w:rsidR="00BB37AC" w:rsidRPr="00491D7C">
        <w:rPr>
          <w:rFonts w:asciiTheme="minorHAnsi" w:hAnsiTheme="minorHAnsi" w:cstheme="minorHAnsi"/>
          <w:sz w:val="18"/>
          <w:szCs w:val="20"/>
        </w:rPr>
        <w:t>Programu Operacyjnego Wiedza Edukacja Rozwój 2014-2020</w:t>
      </w:r>
      <w:r>
        <w:rPr>
          <w:color w:val="auto"/>
          <w:sz w:val="18"/>
          <w:szCs w:val="18"/>
        </w:rPr>
        <w:t xml:space="preserve">, odnośnie którego Beneficjent złożył za pośrednictwem Systemu e-RPO wniosek wraz z załącznikami. </w:t>
      </w:r>
    </w:p>
    <w:p w:rsidR="00463225" w:rsidRDefault="00E36278" w:rsidP="00463225">
      <w:pPr>
        <w:pStyle w:val="Default"/>
        <w:numPr>
          <w:ilvl w:val="0"/>
          <w:numId w:val="29"/>
        </w:numPr>
        <w:jc w:val="both"/>
        <w:rPr>
          <w:color w:val="auto"/>
          <w:sz w:val="18"/>
          <w:szCs w:val="18"/>
        </w:rPr>
      </w:pPr>
      <w:r w:rsidRPr="00463225">
        <w:rPr>
          <w:b/>
          <w:bCs/>
          <w:color w:val="auto"/>
          <w:sz w:val="18"/>
          <w:szCs w:val="18"/>
        </w:rPr>
        <w:t xml:space="preserve">Beneficjent/Wnioskodawca/Projektodawca/Lider  </w:t>
      </w:r>
      <w:r w:rsidRPr="00463225">
        <w:rPr>
          <w:color w:val="auto"/>
          <w:sz w:val="18"/>
          <w:szCs w:val="18"/>
        </w:rPr>
        <w:t xml:space="preserve">– podmiot, który złożył wniosek o dofinansowanie projektu oraz którego projekt wybrano do dofinansowania, pozostający stroną umowy o dofinansowanie projektu podpisanej z Instytucją Pośredniczącą. </w:t>
      </w:r>
    </w:p>
    <w:p w:rsidR="00E36278" w:rsidRPr="00463225" w:rsidRDefault="00E36278" w:rsidP="00463225">
      <w:pPr>
        <w:pStyle w:val="Default"/>
        <w:numPr>
          <w:ilvl w:val="0"/>
          <w:numId w:val="29"/>
        </w:numPr>
        <w:jc w:val="both"/>
        <w:rPr>
          <w:color w:val="auto"/>
          <w:sz w:val="18"/>
          <w:szCs w:val="18"/>
        </w:rPr>
      </w:pPr>
      <w:r w:rsidRPr="00463225">
        <w:rPr>
          <w:b/>
          <w:bCs/>
          <w:color w:val="auto"/>
          <w:sz w:val="18"/>
          <w:szCs w:val="18"/>
        </w:rPr>
        <w:t xml:space="preserve">Biuro projektu </w:t>
      </w:r>
      <w:r w:rsidRPr="00463225">
        <w:rPr>
          <w:i/>
          <w:iCs/>
          <w:color w:val="auto"/>
          <w:sz w:val="18"/>
          <w:szCs w:val="18"/>
        </w:rPr>
        <w:t xml:space="preserve">– </w:t>
      </w:r>
      <w:r w:rsidRPr="00463225">
        <w:rPr>
          <w:color w:val="auto"/>
          <w:sz w:val="18"/>
          <w:szCs w:val="18"/>
        </w:rPr>
        <w:t>wydzielone do realizacji projektu</w:t>
      </w:r>
      <w:r w:rsidRPr="00463225">
        <w:rPr>
          <w:color w:val="auto"/>
          <w:sz w:val="18"/>
          <w:szCs w:val="18"/>
          <w:shd w:val="clear" w:color="auto" w:fill="FFFFFF"/>
        </w:rPr>
        <w:t>:</w:t>
      </w:r>
    </w:p>
    <w:p w:rsidR="00E36278" w:rsidRDefault="00E36278" w:rsidP="00463225">
      <w:pPr>
        <w:pStyle w:val="Default"/>
        <w:ind w:left="720"/>
        <w:jc w:val="both"/>
        <w:rPr>
          <w:color w:val="auto"/>
          <w:sz w:val="18"/>
          <w:szCs w:val="18"/>
        </w:rPr>
      </w:pPr>
      <w:r>
        <w:rPr>
          <w:color w:val="auto"/>
          <w:sz w:val="18"/>
          <w:szCs w:val="18"/>
          <w:shd w:val="clear" w:color="auto" w:fill="FFFFFF"/>
        </w:rPr>
        <w:t>-</w:t>
      </w:r>
      <w:r w:rsidRPr="009E10A2">
        <w:rPr>
          <w:color w:val="auto"/>
          <w:sz w:val="18"/>
          <w:szCs w:val="18"/>
          <w:shd w:val="clear" w:color="auto" w:fill="FFFFFF"/>
        </w:rPr>
        <w:t xml:space="preserve"> </w:t>
      </w:r>
      <w:r>
        <w:rPr>
          <w:color w:val="auto"/>
          <w:sz w:val="18"/>
          <w:szCs w:val="18"/>
          <w:shd w:val="clear" w:color="auto" w:fill="FFFFFF"/>
        </w:rPr>
        <w:t>Towarzystwa</w:t>
      </w:r>
      <w:r w:rsidRPr="009E10A2">
        <w:rPr>
          <w:color w:val="auto"/>
          <w:sz w:val="18"/>
          <w:szCs w:val="18"/>
          <w:shd w:val="clear" w:color="auto" w:fill="FFFFFF"/>
        </w:rPr>
        <w:t xml:space="preserve"> Oświatowego Ziemi Chrzan</w:t>
      </w:r>
      <w:r>
        <w:rPr>
          <w:color w:val="auto"/>
          <w:sz w:val="18"/>
          <w:szCs w:val="18"/>
          <w:shd w:val="clear" w:color="auto" w:fill="FFFFFF"/>
        </w:rPr>
        <w:t>owskiej w Chrzanowie, mieszczące</w:t>
      </w:r>
      <w:r w:rsidRPr="009E10A2">
        <w:rPr>
          <w:color w:val="auto"/>
          <w:sz w:val="18"/>
          <w:szCs w:val="18"/>
          <w:shd w:val="clear" w:color="auto" w:fill="FFFFFF"/>
        </w:rPr>
        <w:t xml:space="preserve"> się przy ul. </w:t>
      </w:r>
      <w:r>
        <w:rPr>
          <w:color w:val="auto"/>
          <w:sz w:val="18"/>
          <w:szCs w:val="18"/>
          <w:shd w:val="clear" w:color="auto" w:fill="FFFFFF"/>
        </w:rPr>
        <w:t>Garncarska 30</w:t>
      </w:r>
      <w:r w:rsidRPr="009E10A2">
        <w:rPr>
          <w:color w:val="auto"/>
          <w:sz w:val="18"/>
          <w:szCs w:val="18"/>
          <w:shd w:val="clear" w:color="auto" w:fill="FFFFFF"/>
        </w:rPr>
        <w:t>, 32-500 Chrzanów woj. małopolskie, tel.: 32-645-18-98</w:t>
      </w:r>
      <w:r w:rsidRPr="009E10A2">
        <w:rPr>
          <w:color w:val="auto"/>
          <w:sz w:val="18"/>
          <w:szCs w:val="18"/>
        </w:rPr>
        <w:t>,</w:t>
      </w:r>
      <w:r>
        <w:rPr>
          <w:color w:val="auto"/>
          <w:sz w:val="18"/>
          <w:szCs w:val="18"/>
        </w:rPr>
        <w:t xml:space="preserve"> w którym przyjmowane będą dokumenty rekrutacyjne oraz udzielane informacje na temat realizacji projektu osobom zainteresowanym udziałem w projekcie oraz Uczestnikom projektu, czynne w dni </w:t>
      </w:r>
      <w:r w:rsidRPr="009E10A2">
        <w:rPr>
          <w:color w:val="auto"/>
          <w:sz w:val="18"/>
          <w:szCs w:val="18"/>
        </w:rPr>
        <w:t>robocze od poniedziałku do piątku w godzinach 8:00 do 1</w:t>
      </w:r>
      <w:r>
        <w:rPr>
          <w:color w:val="auto"/>
          <w:sz w:val="18"/>
          <w:szCs w:val="18"/>
        </w:rPr>
        <w:t>6</w:t>
      </w:r>
      <w:r w:rsidRPr="009E10A2">
        <w:rPr>
          <w:color w:val="auto"/>
          <w:sz w:val="18"/>
          <w:szCs w:val="18"/>
        </w:rPr>
        <w:t>:00.</w:t>
      </w:r>
      <w:r>
        <w:rPr>
          <w:color w:val="auto"/>
          <w:sz w:val="18"/>
          <w:szCs w:val="18"/>
        </w:rPr>
        <w:t xml:space="preserve"> </w:t>
      </w:r>
    </w:p>
    <w:p w:rsidR="00E36278" w:rsidRDefault="00E36278" w:rsidP="00463225">
      <w:pPr>
        <w:pStyle w:val="Default"/>
        <w:ind w:left="720"/>
        <w:jc w:val="both"/>
        <w:rPr>
          <w:color w:val="auto"/>
          <w:sz w:val="18"/>
          <w:szCs w:val="18"/>
        </w:rPr>
      </w:pPr>
      <w:r>
        <w:rPr>
          <w:color w:val="auto"/>
          <w:sz w:val="18"/>
          <w:szCs w:val="18"/>
        </w:rPr>
        <w:t xml:space="preserve">- </w:t>
      </w:r>
      <w:r w:rsidR="00BB37AC">
        <w:rPr>
          <w:color w:val="auto"/>
          <w:sz w:val="18"/>
          <w:szCs w:val="18"/>
        </w:rPr>
        <w:t>Międzynarodowe Centrum Partnerstwa – Partners Network</w:t>
      </w:r>
      <w:r>
        <w:rPr>
          <w:color w:val="auto"/>
          <w:sz w:val="18"/>
          <w:szCs w:val="18"/>
        </w:rPr>
        <w:t xml:space="preserve">, ul. </w:t>
      </w:r>
      <w:r w:rsidR="00BB37AC">
        <w:rPr>
          <w:color w:val="auto"/>
          <w:sz w:val="18"/>
          <w:szCs w:val="18"/>
        </w:rPr>
        <w:t>Krakowska 21</w:t>
      </w:r>
      <w:r>
        <w:rPr>
          <w:color w:val="auto"/>
          <w:sz w:val="18"/>
          <w:szCs w:val="18"/>
        </w:rPr>
        <w:t>, 32</w:t>
      </w:r>
      <w:r w:rsidR="00C4189D">
        <w:rPr>
          <w:color w:val="auto"/>
          <w:sz w:val="18"/>
          <w:szCs w:val="18"/>
        </w:rPr>
        <w:t>-500 Chrzanów woj. małopolskie</w:t>
      </w:r>
      <w:r>
        <w:rPr>
          <w:color w:val="auto"/>
          <w:sz w:val="18"/>
          <w:szCs w:val="18"/>
        </w:rPr>
        <w:t xml:space="preserve">, w którym przyjmowane będą dokumenty rekrutacyjne oraz udzielane informacje na temat realizacji projektu osobom zainteresowanym udziałem w projekcie oraz Uczestnikom projektu, czynne w dni </w:t>
      </w:r>
      <w:r w:rsidRPr="009E10A2">
        <w:rPr>
          <w:color w:val="auto"/>
          <w:sz w:val="18"/>
          <w:szCs w:val="18"/>
        </w:rPr>
        <w:t>robocze od poniedziałku do piątku w godzinach 8:00 do 1</w:t>
      </w:r>
      <w:r>
        <w:rPr>
          <w:color w:val="auto"/>
          <w:sz w:val="18"/>
          <w:szCs w:val="18"/>
        </w:rPr>
        <w:t>6</w:t>
      </w:r>
      <w:r w:rsidRPr="009E10A2">
        <w:rPr>
          <w:color w:val="auto"/>
          <w:sz w:val="18"/>
          <w:szCs w:val="18"/>
        </w:rPr>
        <w:t>:00.</w:t>
      </w:r>
      <w:r>
        <w:rPr>
          <w:color w:val="auto"/>
          <w:sz w:val="18"/>
          <w:szCs w:val="18"/>
        </w:rPr>
        <w:t xml:space="preserve"> </w:t>
      </w:r>
    </w:p>
    <w:p w:rsidR="00463225" w:rsidRPr="00463225" w:rsidRDefault="00463225" w:rsidP="00463225">
      <w:pPr>
        <w:pStyle w:val="Default"/>
        <w:numPr>
          <w:ilvl w:val="0"/>
          <w:numId w:val="29"/>
        </w:numPr>
        <w:jc w:val="both"/>
        <w:rPr>
          <w:rFonts w:asciiTheme="minorHAnsi" w:eastAsiaTheme="minorHAnsi" w:hAnsiTheme="minorHAnsi" w:cstheme="minorHAnsi"/>
          <w:sz w:val="18"/>
          <w:szCs w:val="18"/>
          <w:lang w:eastAsia="en-US"/>
        </w:rPr>
      </w:pPr>
      <w:r>
        <w:rPr>
          <w:b/>
          <w:bCs/>
          <w:color w:val="auto"/>
          <w:sz w:val="18"/>
          <w:szCs w:val="18"/>
        </w:rPr>
        <w:t xml:space="preserve">4.    </w:t>
      </w:r>
      <w:r w:rsidR="00E36278">
        <w:rPr>
          <w:b/>
          <w:bCs/>
          <w:color w:val="auto"/>
          <w:sz w:val="18"/>
          <w:szCs w:val="18"/>
        </w:rPr>
        <w:t>Instytucja Pośrednicząca (IP) –</w:t>
      </w:r>
      <w:r w:rsidR="00380C7E">
        <w:rPr>
          <w:color w:val="auto"/>
          <w:sz w:val="18"/>
          <w:szCs w:val="18"/>
        </w:rPr>
        <w:t xml:space="preserve"> </w:t>
      </w:r>
      <w:r w:rsidR="00380C7E" w:rsidRPr="00380C7E">
        <w:rPr>
          <w:rFonts w:asciiTheme="minorHAnsi" w:eastAsiaTheme="minorHAnsi" w:hAnsiTheme="minorHAnsi" w:cstheme="minorHAnsi"/>
          <w:sz w:val="18"/>
          <w:szCs w:val="18"/>
          <w:lang w:eastAsia="en-US"/>
        </w:rPr>
        <w:t>Ministerstwo Rodziny, Pracy i Polityki Społecznej</w:t>
      </w:r>
      <w:r>
        <w:rPr>
          <w:rFonts w:asciiTheme="minorHAnsi" w:eastAsiaTheme="minorHAnsi" w:hAnsiTheme="minorHAnsi" w:cstheme="minorHAnsi"/>
          <w:sz w:val="18"/>
          <w:szCs w:val="18"/>
          <w:lang w:eastAsia="en-US"/>
        </w:rPr>
        <w:t xml:space="preserve">, ul. Nowogrodzka 1/3/5; 00-513 </w:t>
      </w:r>
      <w:r w:rsidR="00380C7E" w:rsidRPr="00463225">
        <w:rPr>
          <w:rFonts w:asciiTheme="minorHAnsi" w:eastAsiaTheme="minorHAnsi" w:hAnsiTheme="minorHAnsi" w:cstheme="minorHAnsi"/>
          <w:sz w:val="18"/>
          <w:szCs w:val="18"/>
          <w:lang w:eastAsia="en-US"/>
        </w:rPr>
        <w:t xml:space="preserve">Warszawa </w:t>
      </w:r>
    </w:p>
    <w:p w:rsidR="00E36278" w:rsidRPr="00463225" w:rsidRDefault="00E36278" w:rsidP="00463225">
      <w:pPr>
        <w:pStyle w:val="Default"/>
        <w:numPr>
          <w:ilvl w:val="0"/>
          <w:numId w:val="29"/>
        </w:numPr>
        <w:jc w:val="both"/>
        <w:rPr>
          <w:rFonts w:asciiTheme="minorHAnsi" w:eastAsiaTheme="minorHAnsi" w:hAnsiTheme="minorHAnsi" w:cstheme="minorHAnsi"/>
          <w:sz w:val="18"/>
          <w:szCs w:val="18"/>
          <w:lang w:eastAsia="en-US"/>
        </w:rPr>
      </w:pPr>
      <w:r>
        <w:rPr>
          <w:b/>
          <w:bCs/>
          <w:color w:val="auto"/>
          <w:sz w:val="18"/>
          <w:szCs w:val="18"/>
        </w:rPr>
        <w:t xml:space="preserve">Kandydat/Kandydatka na Uczestnika/czkę projektu </w:t>
      </w:r>
      <w:r>
        <w:rPr>
          <w:color w:val="auto"/>
          <w:sz w:val="18"/>
          <w:szCs w:val="18"/>
        </w:rPr>
        <w:t xml:space="preserve">– należy przez to rozumieć: </w:t>
      </w:r>
      <w:r w:rsidRPr="00463225">
        <w:rPr>
          <w:color w:val="auto"/>
          <w:sz w:val="18"/>
          <w:szCs w:val="18"/>
        </w:rPr>
        <w:t xml:space="preserve">osobę fizyczną, zainteresowaną udziałem w projekcie, która złożyła dokumenty rekrutacyjne, wskazane w niniejszym regulaminie oraz jest </w:t>
      </w:r>
      <w:r w:rsidRPr="00463225">
        <w:rPr>
          <w:b/>
          <w:color w:val="auto"/>
          <w:sz w:val="18"/>
          <w:szCs w:val="18"/>
        </w:rPr>
        <w:t xml:space="preserve">osobą </w:t>
      </w:r>
      <w:r w:rsidR="00380C7E" w:rsidRPr="00463225">
        <w:rPr>
          <w:b/>
          <w:color w:val="auto"/>
          <w:sz w:val="18"/>
          <w:szCs w:val="18"/>
        </w:rPr>
        <w:lastRenderedPageBreak/>
        <w:t>młodą, tj. od 15 do 29 roku życia</w:t>
      </w:r>
      <w:r w:rsidRPr="00463225">
        <w:rPr>
          <w:color w:val="auto"/>
          <w:sz w:val="18"/>
          <w:szCs w:val="18"/>
        </w:rPr>
        <w:t>,</w:t>
      </w:r>
      <w:r w:rsidR="00380C7E" w:rsidRPr="00463225">
        <w:rPr>
          <w:rFonts w:asciiTheme="minorHAnsi" w:hAnsiTheme="minorHAnsi" w:cstheme="minorHAnsi"/>
          <w:b/>
        </w:rPr>
        <w:t xml:space="preserve"> </w:t>
      </w:r>
      <w:r w:rsidR="00380C7E" w:rsidRPr="00463225">
        <w:rPr>
          <w:rFonts w:asciiTheme="minorHAnsi" w:hAnsiTheme="minorHAnsi" w:cstheme="minorHAnsi"/>
          <w:b/>
          <w:sz w:val="18"/>
          <w:szCs w:val="18"/>
        </w:rPr>
        <w:t>uczącą się na ostatnich latach danego etapu edukacji</w:t>
      </w:r>
      <w:r w:rsidRPr="00463225">
        <w:rPr>
          <w:color w:val="auto"/>
          <w:sz w:val="18"/>
          <w:szCs w:val="18"/>
        </w:rPr>
        <w:t xml:space="preserve">, zamieszkującą, zgodnie z Kodeksem cywilnym, na terenie </w:t>
      </w:r>
      <w:r w:rsidR="00380C7E" w:rsidRPr="00463225">
        <w:rPr>
          <w:color w:val="auto"/>
          <w:sz w:val="18"/>
          <w:szCs w:val="18"/>
        </w:rPr>
        <w:t xml:space="preserve">Polski, </w:t>
      </w:r>
      <w:r w:rsidR="00380C7E" w:rsidRPr="00463225">
        <w:rPr>
          <w:b/>
          <w:color w:val="auto"/>
          <w:sz w:val="18"/>
          <w:szCs w:val="18"/>
        </w:rPr>
        <w:t>w tym</w:t>
      </w:r>
      <w:r w:rsidRPr="00463225">
        <w:rPr>
          <w:b/>
          <w:color w:val="auto"/>
          <w:sz w:val="18"/>
          <w:szCs w:val="18"/>
        </w:rPr>
        <w:t>:</w:t>
      </w:r>
    </w:p>
    <w:p w:rsidR="00380C7E" w:rsidRPr="00380C7E" w:rsidRDefault="00380C7E" w:rsidP="00B03D04">
      <w:pPr>
        <w:pStyle w:val="Default"/>
        <w:numPr>
          <w:ilvl w:val="0"/>
          <w:numId w:val="19"/>
        </w:numPr>
        <w:ind w:left="1134" w:hanging="283"/>
        <w:jc w:val="both"/>
        <w:rPr>
          <w:rFonts w:asciiTheme="minorHAnsi" w:hAnsiTheme="minorHAnsi" w:cstheme="minorHAnsi"/>
          <w:color w:val="auto"/>
          <w:sz w:val="18"/>
          <w:szCs w:val="18"/>
        </w:rPr>
      </w:pPr>
      <w:r w:rsidRPr="00380C7E">
        <w:rPr>
          <w:rFonts w:asciiTheme="minorHAnsi" w:hAnsiTheme="minorHAnsi" w:cstheme="minorHAnsi"/>
          <w:b/>
          <w:sz w:val="18"/>
          <w:szCs w:val="18"/>
        </w:rPr>
        <w:t>osoba młoda z niepełnosprawnościami, w wieku 15 ‐29 lat</w:t>
      </w:r>
      <w:r w:rsidRPr="00380C7E">
        <w:rPr>
          <w:rFonts w:asciiTheme="minorHAnsi" w:hAnsiTheme="minorHAnsi" w:cstheme="minorHAnsi"/>
          <w:b/>
          <w:bCs/>
          <w:color w:val="auto"/>
          <w:sz w:val="18"/>
          <w:szCs w:val="18"/>
        </w:rPr>
        <w:t xml:space="preserve"> </w:t>
      </w:r>
    </w:p>
    <w:p w:rsidR="00380C7E" w:rsidRPr="00380C7E" w:rsidRDefault="00380C7E" w:rsidP="00B03D04">
      <w:pPr>
        <w:pStyle w:val="Default"/>
        <w:numPr>
          <w:ilvl w:val="0"/>
          <w:numId w:val="19"/>
        </w:numPr>
        <w:ind w:left="1134" w:hanging="283"/>
        <w:jc w:val="both"/>
        <w:rPr>
          <w:rFonts w:asciiTheme="minorHAnsi" w:hAnsiTheme="minorHAnsi" w:cstheme="minorHAnsi"/>
          <w:color w:val="auto"/>
          <w:sz w:val="18"/>
          <w:szCs w:val="18"/>
        </w:rPr>
      </w:pPr>
      <w:r w:rsidRPr="00380C7E">
        <w:rPr>
          <w:rFonts w:asciiTheme="minorHAnsi" w:hAnsiTheme="minorHAnsi" w:cstheme="minorHAnsi"/>
          <w:b/>
          <w:sz w:val="18"/>
          <w:szCs w:val="18"/>
        </w:rPr>
        <w:t>osoba młoda w wieku 15 ‐29 lat  w szczególnie trudnej sytuacji</w:t>
      </w:r>
      <w:r w:rsidRPr="00380C7E">
        <w:rPr>
          <w:rFonts w:asciiTheme="minorHAnsi" w:hAnsiTheme="minorHAnsi" w:cstheme="minorHAnsi"/>
          <w:bCs/>
          <w:color w:val="auto"/>
          <w:sz w:val="18"/>
          <w:szCs w:val="18"/>
        </w:rPr>
        <w:t xml:space="preserve">, tj. </w:t>
      </w:r>
    </w:p>
    <w:p w:rsidR="00E36278" w:rsidRPr="00380C7E" w:rsidRDefault="00380C7E" w:rsidP="00B03D04">
      <w:pPr>
        <w:pStyle w:val="Default"/>
        <w:numPr>
          <w:ilvl w:val="0"/>
          <w:numId w:val="24"/>
        </w:numPr>
        <w:ind w:left="1276" w:hanging="283"/>
        <w:jc w:val="both"/>
        <w:rPr>
          <w:rFonts w:asciiTheme="minorHAnsi" w:hAnsiTheme="minorHAnsi" w:cstheme="minorHAnsi"/>
          <w:color w:val="auto"/>
          <w:sz w:val="18"/>
          <w:szCs w:val="18"/>
        </w:rPr>
      </w:pPr>
      <w:r w:rsidRPr="00380C7E">
        <w:rPr>
          <w:rFonts w:asciiTheme="minorHAnsi" w:hAnsiTheme="minorHAnsi" w:cstheme="minorHAnsi"/>
          <w:b/>
          <w:sz w:val="18"/>
          <w:szCs w:val="18"/>
        </w:rPr>
        <w:t xml:space="preserve">młodzież z pieczy zastępczej opuszczająca pieczę, w tym: </w:t>
      </w:r>
      <w:r w:rsidRPr="00380C7E">
        <w:rPr>
          <w:rFonts w:asciiTheme="minorHAnsi" w:hAnsiTheme="minorHAnsi" w:cstheme="minorHAnsi"/>
          <w:sz w:val="18"/>
          <w:szCs w:val="18"/>
        </w:rPr>
        <w:t>wychowankowie pieczy zastępczej powyżej 15 roku życia, którzy po zakończeniu pobytu w instytucjach pieczy zastępczej powrócili do rodzin naturalnych lub wychowankowie pieczy zastępczej powyżej 18 roku życia, którzy założyli własne gospodarstwo domowe lub wychowankowie pieczy zastępczej powyżej 18 roku życia, którzy usamodzielniają się i mają trudności ze znalezieniem zatrudnienia po zakończeniu pobytu w instytucjach pieczy zastępczej.</w:t>
      </w:r>
    </w:p>
    <w:p w:rsidR="00380C7E" w:rsidRPr="00380C7E" w:rsidRDefault="00380C7E" w:rsidP="00B03D04">
      <w:pPr>
        <w:pStyle w:val="Default"/>
        <w:numPr>
          <w:ilvl w:val="0"/>
          <w:numId w:val="24"/>
        </w:numPr>
        <w:ind w:left="1276" w:hanging="283"/>
        <w:jc w:val="both"/>
        <w:rPr>
          <w:rFonts w:asciiTheme="minorHAnsi" w:hAnsiTheme="minorHAnsi" w:cstheme="minorHAnsi"/>
          <w:color w:val="auto"/>
          <w:sz w:val="18"/>
          <w:szCs w:val="18"/>
        </w:rPr>
      </w:pPr>
      <w:r w:rsidRPr="00380C7E">
        <w:rPr>
          <w:rFonts w:asciiTheme="minorHAnsi" w:hAnsiTheme="minorHAnsi" w:cstheme="minorHAnsi"/>
          <w:b/>
          <w:sz w:val="18"/>
          <w:szCs w:val="18"/>
        </w:rPr>
        <w:t>matki opuszczające pieczę,</w:t>
      </w:r>
    </w:p>
    <w:p w:rsidR="00380C7E" w:rsidRPr="00380C7E" w:rsidRDefault="00380C7E" w:rsidP="00B03D04">
      <w:pPr>
        <w:pStyle w:val="Default"/>
        <w:numPr>
          <w:ilvl w:val="0"/>
          <w:numId w:val="24"/>
        </w:numPr>
        <w:ind w:left="1276" w:hanging="283"/>
        <w:jc w:val="both"/>
        <w:rPr>
          <w:rFonts w:asciiTheme="minorHAnsi" w:hAnsiTheme="minorHAnsi" w:cstheme="minorHAnsi"/>
          <w:color w:val="auto"/>
          <w:sz w:val="18"/>
          <w:szCs w:val="18"/>
        </w:rPr>
      </w:pPr>
      <w:r w:rsidRPr="00380C7E">
        <w:rPr>
          <w:rFonts w:asciiTheme="minorHAnsi" w:hAnsiTheme="minorHAnsi" w:cstheme="minorHAnsi"/>
          <w:b/>
          <w:sz w:val="18"/>
          <w:szCs w:val="18"/>
        </w:rPr>
        <w:t>wychowankowie i absolwenci młodzieżowych ośrodków wychowawczych i młodzieżowych ośrodków socjoterapii,</w:t>
      </w:r>
    </w:p>
    <w:p w:rsidR="00380C7E" w:rsidRPr="00380C7E" w:rsidRDefault="00380C7E" w:rsidP="00B03D04">
      <w:pPr>
        <w:pStyle w:val="Default"/>
        <w:numPr>
          <w:ilvl w:val="0"/>
          <w:numId w:val="24"/>
        </w:numPr>
        <w:ind w:left="1276" w:hanging="283"/>
        <w:jc w:val="both"/>
        <w:rPr>
          <w:rFonts w:asciiTheme="minorHAnsi" w:hAnsiTheme="minorHAnsi" w:cstheme="minorHAnsi"/>
          <w:color w:val="auto"/>
          <w:sz w:val="18"/>
          <w:szCs w:val="18"/>
        </w:rPr>
      </w:pPr>
      <w:r w:rsidRPr="00380C7E">
        <w:rPr>
          <w:rFonts w:asciiTheme="minorHAnsi" w:hAnsiTheme="minorHAnsi" w:cstheme="minorHAnsi"/>
          <w:b/>
          <w:sz w:val="18"/>
          <w:szCs w:val="18"/>
        </w:rPr>
        <w:t>wychowankowie i absolwenci specjalnych ośrodków szkolno‐wychowawczych i specjalnych ośrodków wychowawczych,</w:t>
      </w:r>
    </w:p>
    <w:p w:rsidR="00380C7E" w:rsidRPr="00380C7E" w:rsidRDefault="00380C7E" w:rsidP="00B03D04">
      <w:pPr>
        <w:pStyle w:val="Default"/>
        <w:numPr>
          <w:ilvl w:val="0"/>
          <w:numId w:val="24"/>
        </w:numPr>
        <w:ind w:left="1276" w:hanging="283"/>
        <w:jc w:val="both"/>
        <w:rPr>
          <w:rFonts w:asciiTheme="minorHAnsi" w:hAnsiTheme="minorHAnsi" w:cstheme="minorHAnsi"/>
          <w:color w:val="auto"/>
          <w:sz w:val="18"/>
          <w:szCs w:val="18"/>
        </w:rPr>
      </w:pPr>
      <w:r w:rsidRPr="00380C7E">
        <w:rPr>
          <w:rFonts w:asciiTheme="minorHAnsi" w:hAnsiTheme="minorHAnsi" w:cstheme="minorHAnsi"/>
          <w:b/>
          <w:sz w:val="18"/>
          <w:szCs w:val="18"/>
        </w:rPr>
        <w:t>wychowankowie i absolwenci zakładów poprawczych,</w:t>
      </w:r>
    </w:p>
    <w:p w:rsidR="00380C7E" w:rsidRPr="00380C7E" w:rsidRDefault="00380C7E" w:rsidP="00B03D04">
      <w:pPr>
        <w:pStyle w:val="Default"/>
        <w:numPr>
          <w:ilvl w:val="0"/>
          <w:numId w:val="24"/>
        </w:numPr>
        <w:ind w:left="1276" w:hanging="283"/>
        <w:jc w:val="both"/>
        <w:rPr>
          <w:rFonts w:asciiTheme="minorHAnsi" w:hAnsiTheme="minorHAnsi" w:cstheme="minorHAnsi"/>
          <w:color w:val="auto"/>
          <w:sz w:val="18"/>
          <w:szCs w:val="18"/>
        </w:rPr>
      </w:pPr>
      <w:r w:rsidRPr="00380C7E">
        <w:rPr>
          <w:rFonts w:asciiTheme="minorHAnsi" w:hAnsiTheme="minorHAnsi" w:cstheme="minorHAnsi"/>
          <w:b/>
          <w:sz w:val="18"/>
          <w:szCs w:val="18"/>
        </w:rPr>
        <w:t>wychowankowie i absolwenci schronisk dla nieletnich,</w:t>
      </w:r>
    </w:p>
    <w:p w:rsidR="00380C7E" w:rsidRPr="00380C7E" w:rsidRDefault="00380C7E" w:rsidP="00B03D04">
      <w:pPr>
        <w:pStyle w:val="Default"/>
        <w:numPr>
          <w:ilvl w:val="0"/>
          <w:numId w:val="24"/>
        </w:numPr>
        <w:ind w:left="1276" w:hanging="283"/>
        <w:jc w:val="both"/>
        <w:rPr>
          <w:rFonts w:asciiTheme="minorHAnsi" w:hAnsiTheme="minorHAnsi" w:cstheme="minorHAnsi"/>
          <w:color w:val="auto"/>
          <w:sz w:val="18"/>
          <w:szCs w:val="18"/>
        </w:rPr>
      </w:pPr>
      <w:r w:rsidRPr="00380C7E">
        <w:rPr>
          <w:rFonts w:asciiTheme="minorHAnsi" w:hAnsiTheme="minorHAnsi" w:cstheme="minorHAnsi"/>
          <w:b/>
          <w:sz w:val="18"/>
          <w:szCs w:val="18"/>
        </w:rPr>
        <w:t>matki przebywające w domach samotnej matki,</w:t>
      </w:r>
    </w:p>
    <w:p w:rsidR="00380C7E" w:rsidRPr="00380C7E" w:rsidRDefault="00380C7E" w:rsidP="00B03D04">
      <w:pPr>
        <w:pStyle w:val="Default"/>
        <w:numPr>
          <w:ilvl w:val="0"/>
          <w:numId w:val="24"/>
        </w:numPr>
        <w:ind w:left="1276" w:hanging="283"/>
        <w:jc w:val="both"/>
        <w:rPr>
          <w:rFonts w:asciiTheme="minorHAnsi" w:hAnsiTheme="minorHAnsi" w:cstheme="minorHAnsi"/>
          <w:color w:val="auto"/>
          <w:sz w:val="18"/>
          <w:szCs w:val="18"/>
        </w:rPr>
      </w:pPr>
      <w:r w:rsidRPr="00380C7E">
        <w:rPr>
          <w:rFonts w:asciiTheme="minorHAnsi" w:hAnsiTheme="minorHAnsi" w:cstheme="minorHAnsi"/>
          <w:b/>
          <w:sz w:val="18"/>
          <w:szCs w:val="18"/>
        </w:rPr>
        <w:t>osoby młode opuszczające zakłady karne lub areszty śledcze.</w:t>
      </w:r>
    </w:p>
    <w:p w:rsidR="00E36278" w:rsidRDefault="00E36278" w:rsidP="00B03D04">
      <w:pPr>
        <w:pStyle w:val="Default"/>
        <w:numPr>
          <w:ilvl w:val="0"/>
          <w:numId w:val="29"/>
        </w:numPr>
        <w:jc w:val="both"/>
        <w:rPr>
          <w:color w:val="auto"/>
          <w:sz w:val="18"/>
          <w:szCs w:val="18"/>
        </w:rPr>
      </w:pPr>
      <w:r w:rsidRPr="00D940CF">
        <w:rPr>
          <w:b/>
          <w:color w:val="auto"/>
          <w:sz w:val="18"/>
          <w:szCs w:val="18"/>
        </w:rPr>
        <w:t xml:space="preserve">Osoba </w:t>
      </w:r>
      <w:r w:rsidR="00380C7E">
        <w:rPr>
          <w:b/>
          <w:color w:val="auto"/>
          <w:sz w:val="18"/>
          <w:szCs w:val="18"/>
        </w:rPr>
        <w:t xml:space="preserve">z </w:t>
      </w:r>
      <w:r w:rsidRPr="00D940CF">
        <w:rPr>
          <w:b/>
          <w:color w:val="auto"/>
          <w:sz w:val="18"/>
          <w:szCs w:val="18"/>
        </w:rPr>
        <w:t>niepełnosprawn</w:t>
      </w:r>
      <w:r w:rsidR="00380C7E">
        <w:rPr>
          <w:b/>
          <w:color w:val="auto"/>
          <w:sz w:val="18"/>
          <w:szCs w:val="18"/>
        </w:rPr>
        <w:t>ościami</w:t>
      </w:r>
      <w:r w:rsidRPr="00D940CF">
        <w:rPr>
          <w:color w:val="auto"/>
          <w:sz w:val="18"/>
          <w:szCs w:val="18"/>
        </w:rPr>
        <w:t xml:space="preserve"> - </w:t>
      </w:r>
      <w:r>
        <w:rPr>
          <w:color w:val="auto"/>
          <w:sz w:val="18"/>
          <w:szCs w:val="18"/>
        </w:rPr>
        <w:t>osoba</w:t>
      </w:r>
      <w:r w:rsidRPr="00D940CF">
        <w:rPr>
          <w:color w:val="auto"/>
          <w:sz w:val="18"/>
          <w:szCs w:val="18"/>
        </w:rPr>
        <w:t xml:space="preserve"> </w:t>
      </w:r>
      <w:r w:rsidR="00463225">
        <w:rPr>
          <w:color w:val="auto"/>
          <w:sz w:val="18"/>
          <w:szCs w:val="18"/>
        </w:rPr>
        <w:t xml:space="preserve">z </w:t>
      </w:r>
      <w:r w:rsidRPr="00D940CF">
        <w:rPr>
          <w:color w:val="auto"/>
          <w:sz w:val="18"/>
          <w:szCs w:val="18"/>
        </w:rPr>
        <w:t>niepeł</w:t>
      </w:r>
      <w:r w:rsidR="00463225">
        <w:rPr>
          <w:color w:val="auto"/>
          <w:sz w:val="18"/>
          <w:szCs w:val="18"/>
        </w:rPr>
        <w:t>nosprawnościami</w:t>
      </w:r>
      <w:r w:rsidRPr="00D940CF">
        <w:rPr>
          <w:color w:val="auto"/>
          <w:sz w:val="18"/>
          <w:szCs w:val="18"/>
        </w:rPr>
        <w:t xml:space="preserve"> w świetle przepisów ustawy z dnia 27 sierpnia 1997 r. o rehabilitacji zawodowej i społecznej oraz zatrudnieniu osób niepełnosprawnych (Dz.</w:t>
      </w:r>
      <w:r>
        <w:rPr>
          <w:color w:val="auto"/>
          <w:sz w:val="18"/>
          <w:szCs w:val="18"/>
        </w:rPr>
        <w:t xml:space="preserve"> </w:t>
      </w:r>
      <w:r w:rsidRPr="00D940CF">
        <w:rPr>
          <w:color w:val="auto"/>
          <w:sz w:val="18"/>
          <w:szCs w:val="18"/>
        </w:rPr>
        <w:t>U. 2011 nr 127 poz. 721), a takż</w:t>
      </w:r>
      <w:r>
        <w:rPr>
          <w:color w:val="auto"/>
          <w:sz w:val="18"/>
          <w:szCs w:val="18"/>
        </w:rPr>
        <w:t>e osoba</w:t>
      </w:r>
      <w:r w:rsidRPr="00D940CF">
        <w:rPr>
          <w:color w:val="auto"/>
          <w:sz w:val="18"/>
          <w:szCs w:val="18"/>
        </w:rPr>
        <w:t xml:space="preserve"> z</w:t>
      </w:r>
      <w:r>
        <w:rPr>
          <w:color w:val="auto"/>
          <w:sz w:val="18"/>
          <w:szCs w:val="18"/>
        </w:rPr>
        <w:t> </w:t>
      </w:r>
      <w:r w:rsidRPr="00D940CF">
        <w:rPr>
          <w:color w:val="auto"/>
          <w:sz w:val="18"/>
          <w:szCs w:val="18"/>
        </w:rPr>
        <w:t>zaburzeniami psychicznymi, o któ</w:t>
      </w:r>
      <w:r>
        <w:rPr>
          <w:color w:val="auto"/>
          <w:sz w:val="18"/>
          <w:szCs w:val="18"/>
        </w:rPr>
        <w:t>rej</w:t>
      </w:r>
      <w:r w:rsidRPr="00D940CF">
        <w:rPr>
          <w:color w:val="auto"/>
          <w:sz w:val="18"/>
          <w:szCs w:val="18"/>
        </w:rPr>
        <w:t xml:space="preserve"> mowa w ustawie z dnia 19 sierpnia 1994 r. o ochronie zdrowia psychicznego (Dz. U. 20</w:t>
      </w:r>
      <w:r>
        <w:rPr>
          <w:color w:val="auto"/>
          <w:sz w:val="18"/>
          <w:szCs w:val="18"/>
        </w:rPr>
        <w:t>11 nr 231, poz. 1375), tj. osoba</w:t>
      </w:r>
      <w:r w:rsidRPr="00D940CF">
        <w:rPr>
          <w:color w:val="auto"/>
          <w:sz w:val="18"/>
          <w:szCs w:val="18"/>
        </w:rPr>
        <w:t xml:space="preserve"> z odpowiednim orzeczeniem lub innym dokumentem poświadczającym stan zdrowia. </w:t>
      </w:r>
    </w:p>
    <w:p w:rsidR="00E36278" w:rsidRDefault="00E36278" w:rsidP="00E36278">
      <w:pPr>
        <w:pStyle w:val="Default"/>
        <w:jc w:val="center"/>
        <w:rPr>
          <w:b/>
          <w:bCs/>
          <w:color w:val="auto"/>
          <w:sz w:val="20"/>
          <w:szCs w:val="20"/>
        </w:rPr>
      </w:pPr>
    </w:p>
    <w:p w:rsidR="00E36278" w:rsidRDefault="00E36278" w:rsidP="00E36278">
      <w:pPr>
        <w:pStyle w:val="Default"/>
        <w:jc w:val="center"/>
        <w:rPr>
          <w:b/>
          <w:bCs/>
          <w:color w:val="auto"/>
          <w:sz w:val="20"/>
          <w:szCs w:val="20"/>
        </w:rPr>
      </w:pPr>
    </w:p>
    <w:p w:rsidR="00E36278" w:rsidRDefault="00E36278" w:rsidP="00E36278">
      <w:pPr>
        <w:pStyle w:val="Default"/>
        <w:jc w:val="center"/>
        <w:rPr>
          <w:b/>
          <w:bCs/>
          <w:color w:val="auto"/>
          <w:sz w:val="20"/>
          <w:szCs w:val="20"/>
        </w:rPr>
      </w:pPr>
      <w:r>
        <w:rPr>
          <w:b/>
          <w:bCs/>
          <w:color w:val="auto"/>
          <w:sz w:val="20"/>
          <w:szCs w:val="20"/>
        </w:rPr>
        <w:t>Rozdział III</w:t>
      </w:r>
    </w:p>
    <w:p w:rsidR="00E36278" w:rsidRDefault="00E36278" w:rsidP="00E36278">
      <w:pPr>
        <w:pStyle w:val="Default"/>
        <w:jc w:val="center"/>
        <w:rPr>
          <w:color w:val="auto"/>
          <w:sz w:val="20"/>
          <w:szCs w:val="20"/>
        </w:rPr>
      </w:pPr>
      <w:r>
        <w:rPr>
          <w:b/>
          <w:bCs/>
          <w:color w:val="auto"/>
          <w:sz w:val="20"/>
          <w:szCs w:val="20"/>
        </w:rPr>
        <w:t>WARUNKI UCZESTNICTWA</w:t>
      </w:r>
    </w:p>
    <w:p w:rsidR="00E36278" w:rsidRDefault="00E36278" w:rsidP="00E36278">
      <w:pPr>
        <w:pStyle w:val="Default"/>
        <w:jc w:val="center"/>
        <w:rPr>
          <w:b/>
          <w:bCs/>
          <w:color w:val="auto"/>
          <w:sz w:val="20"/>
          <w:szCs w:val="20"/>
        </w:rPr>
      </w:pPr>
    </w:p>
    <w:p w:rsidR="00E36278" w:rsidRDefault="00E36278" w:rsidP="00E36278">
      <w:pPr>
        <w:pStyle w:val="Default"/>
        <w:jc w:val="center"/>
        <w:rPr>
          <w:b/>
          <w:bCs/>
          <w:color w:val="auto"/>
          <w:sz w:val="20"/>
          <w:szCs w:val="20"/>
        </w:rPr>
      </w:pPr>
      <w:r>
        <w:rPr>
          <w:b/>
          <w:bCs/>
          <w:color w:val="auto"/>
          <w:sz w:val="20"/>
          <w:szCs w:val="20"/>
        </w:rPr>
        <w:t>§ 1</w:t>
      </w:r>
    </w:p>
    <w:p w:rsidR="00E36278" w:rsidRDefault="00E36278" w:rsidP="00E36278">
      <w:pPr>
        <w:pStyle w:val="Default"/>
        <w:jc w:val="center"/>
        <w:rPr>
          <w:color w:val="auto"/>
          <w:sz w:val="20"/>
          <w:szCs w:val="20"/>
        </w:rPr>
      </w:pPr>
    </w:p>
    <w:p w:rsidR="00463225" w:rsidRDefault="00E36278" w:rsidP="00463225">
      <w:pPr>
        <w:pStyle w:val="Default"/>
        <w:numPr>
          <w:ilvl w:val="0"/>
          <w:numId w:val="25"/>
        </w:numPr>
        <w:ind w:left="426" w:hanging="284"/>
        <w:jc w:val="both"/>
        <w:rPr>
          <w:color w:val="auto"/>
          <w:sz w:val="18"/>
          <w:szCs w:val="18"/>
        </w:rPr>
      </w:pPr>
      <w:r>
        <w:rPr>
          <w:color w:val="auto"/>
          <w:sz w:val="18"/>
          <w:szCs w:val="18"/>
        </w:rPr>
        <w:t>Uczestnikami/czkami projektu mogą być osoby fizyczne, zainteresowane udziałem w projekcie, które</w:t>
      </w:r>
      <w:r w:rsidRPr="00783AAC">
        <w:rPr>
          <w:color w:val="auto"/>
          <w:sz w:val="18"/>
          <w:szCs w:val="18"/>
        </w:rPr>
        <w:t xml:space="preserve"> złoż</w:t>
      </w:r>
      <w:r>
        <w:rPr>
          <w:color w:val="auto"/>
          <w:sz w:val="18"/>
          <w:szCs w:val="18"/>
        </w:rPr>
        <w:t>yły</w:t>
      </w:r>
      <w:r w:rsidRPr="00783AAC">
        <w:rPr>
          <w:color w:val="auto"/>
          <w:sz w:val="18"/>
          <w:szCs w:val="18"/>
        </w:rPr>
        <w:t xml:space="preserve"> dokumenty rekrutacyjne, wskazane w niniejszym regulaminie oraz </w:t>
      </w:r>
      <w:r>
        <w:rPr>
          <w:color w:val="auto"/>
          <w:sz w:val="18"/>
          <w:szCs w:val="18"/>
        </w:rPr>
        <w:t xml:space="preserve">będące osobami </w:t>
      </w:r>
      <w:r w:rsidR="00463225">
        <w:rPr>
          <w:color w:val="auto"/>
          <w:sz w:val="18"/>
          <w:szCs w:val="18"/>
        </w:rPr>
        <w:t>młodymi, tj. od 15 do 29 roku życia</w:t>
      </w:r>
      <w:r w:rsidRPr="00783AAC">
        <w:rPr>
          <w:color w:val="auto"/>
          <w:sz w:val="18"/>
          <w:szCs w:val="18"/>
        </w:rPr>
        <w:t>,</w:t>
      </w:r>
      <w:r w:rsidR="00463225" w:rsidRPr="00463225">
        <w:rPr>
          <w:rFonts w:asciiTheme="minorHAnsi" w:hAnsiTheme="minorHAnsi" w:cstheme="minorHAnsi"/>
          <w:b/>
          <w:sz w:val="18"/>
          <w:szCs w:val="18"/>
        </w:rPr>
        <w:t xml:space="preserve"> </w:t>
      </w:r>
      <w:r w:rsidR="00463225" w:rsidRPr="00463225">
        <w:rPr>
          <w:rFonts w:asciiTheme="minorHAnsi" w:hAnsiTheme="minorHAnsi" w:cstheme="minorHAnsi"/>
          <w:sz w:val="18"/>
          <w:szCs w:val="18"/>
        </w:rPr>
        <w:t>uczącymi się na ostatnich latach danego etapu edukacji</w:t>
      </w:r>
      <w:r w:rsidRPr="00783AAC">
        <w:rPr>
          <w:color w:val="auto"/>
          <w:sz w:val="18"/>
          <w:szCs w:val="18"/>
        </w:rPr>
        <w:t xml:space="preserve">, </w:t>
      </w:r>
      <w:r>
        <w:rPr>
          <w:color w:val="auto"/>
          <w:sz w:val="18"/>
          <w:szCs w:val="18"/>
        </w:rPr>
        <w:t>zamieszkującymi</w:t>
      </w:r>
      <w:r w:rsidRPr="00783AAC">
        <w:rPr>
          <w:color w:val="auto"/>
          <w:sz w:val="18"/>
          <w:szCs w:val="18"/>
        </w:rPr>
        <w:t xml:space="preserve">, zgodnie z Kodeksem cywilnym, </w:t>
      </w:r>
      <w:r w:rsidR="00463225">
        <w:rPr>
          <w:color w:val="auto"/>
          <w:sz w:val="18"/>
          <w:szCs w:val="18"/>
        </w:rPr>
        <w:t xml:space="preserve">na terenie Polski, </w:t>
      </w:r>
      <w:r w:rsidR="00463225" w:rsidRPr="00380C7E">
        <w:rPr>
          <w:b/>
          <w:color w:val="auto"/>
          <w:sz w:val="18"/>
          <w:szCs w:val="18"/>
        </w:rPr>
        <w:t>w tym:</w:t>
      </w:r>
    </w:p>
    <w:p w:rsidR="00463225" w:rsidRPr="00380C7E" w:rsidRDefault="00463225" w:rsidP="00B03D04">
      <w:pPr>
        <w:pStyle w:val="Default"/>
        <w:numPr>
          <w:ilvl w:val="0"/>
          <w:numId w:val="30"/>
        </w:numPr>
        <w:ind w:left="426" w:hanging="11"/>
        <w:jc w:val="both"/>
        <w:rPr>
          <w:rFonts w:asciiTheme="minorHAnsi" w:hAnsiTheme="minorHAnsi" w:cstheme="minorHAnsi"/>
          <w:color w:val="auto"/>
          <w:sz w:val="18"/>
          <w:szCs w:val="18"/>
        </w:rPr>
      </w:pPr>
      <w:r>
        <w:rPr>
          <w:rFonts w:asciiTheme="minorHAnsi" w:hAnsiTheme="minorHAnsi" w:cstheme="minorHAnsi"/>
          <w:b/>
          <w:sz w:val="18"/>
          <w:szCs w:val="18"/>
        </w:rPr>
        <w:t>osoby młode</w:t>
      </w:r>
      <w:r w:rsidRPr="00380C7E">
        <w:rPr>
          <w:rFonts w:asciiTheme="minorHAnsi" w:hAnsiTheme="minorHAnsi" w:cstheme="minorHAnsi"/>
          <w:b/>
          <w:sz w:val="18"/>
          <w:szCs w:val="18"/>
        </w:rPr>
        <w:t xml:space="preserve"> z niepełnosprawnościami, w wieku 15 ‐29 lat</w:t>
      </w:r>
      <w:r>
        <w:rPr>
          <w:rFonts w:asciiTheme="minorHAnsi" w:hAnsiTheme="minorHAnsi" w:cstheme="minorHAnsi"/>
          <w:b/>
          <w:bCs/>
          <w:color w:val="auto"/>
          <w:sz w:val="18"/>
          <w:szCs w:val="18"/>
        </w:rPr>
        <w:t>,</w:t>
      </w:r>
    </w:p>
    <w:p w:rsidR="00463225" w:rsidRPr="00380C7E" w:rsidRDefault="00463225" w:rsidP="00B03D04">
      <w:pPr>
        <w:pStyle w:val="Default"/>
        <w:numPr>
          <w:ilvl w:val="0"/>
          <w:numId w:val="30"/>
        </w:numPr>
        <w:ind w:left="426" w:hanging="11"/>
        <w:jc w:val="both"/>
        <w:rPr>
          <w:rFonts w:asciiTheme="minorHAnsi" w:hAnsiTheme="minorHAnsi" w:cstheme="minorHAnsi"/>
          <w:color w:val="auto"/>
          <w:sz w:val="18"/>
          <w:szCs w:val="18"/>
        </w:rPr>
      </w:pPr>
      <w:r>
        <w:rPr>
          <w:rFonts w:asciiTheme="minorHAnsi" w:hAnsiTheme="minorHAnsi" w:cstheme="minorHAnsi"/>
          <w:b/>
          <w:sz w:val="18"/>
          <w:szCs w:val="18"/>
        </w:rPr>
        <w:t>osoby młode</w:t>
      </w:r>
      <w:r w:rsidRPr="00380C7E">
        <w:rPr>
          <w:rFonts w:asciiTheme="minorHAnsi" w:hAnsiTheme="minorHAnsi" w:cstheme="minorHAnsi"/>
          <w:b/>
          <w:sz w:val="18"/>
          <w:szCs w:val="18"/>
        </w:rPr>
        <w:t xml:space="preserve"> w wieku 15 ‐29 lat  w szczególnie trudnej sytuacji</w:t>
      </w:r>
      <w:r w:rsidRPr="00380C7E">
        <w:rPr>
          <w:rFonts w:asciiTheme="minorHAnsi" w:hAnsiTheme="minorHAnsi" w:cstheme="minorHAnsi"/>
          <w:bCs/>
          <w:color w:val="auto"/>
          <w:sz w:val="18"/>
          <w:szCs w:val="18"/>
        </w:rPr>
        <w:t xml:space="preserve">, tj. </w:t>
      </w:r>
    </w:p>
    <w:p w:rsidR="00463225" w:rsidRPr="00380C7E" w:rsidRDefault="00463225" w:rsidP="00B03D04">
      <w:pPr>
        <w:pStyle w:val="Default"/>
        <w:numPr>
          <w:ilvl w:val="0"/>
          <w:numId w:val="26"/>
        </w:numPr>
        <w:ind w:left="993" w:hanging="284"/>
        <w:jc w:val="both"/>
        <w:rPr>
          <w:rFonts w:asciiTheme="minorHAnsi" w:hAnsiTheme="minorHAnsi" w:cstheme="minorHAnsi"/>
          <w:color w:val="auto"/>
          <w:sz w:val="18"/>
          <w:szCs w:val="18"/>
        </w:rPr>
      </w:pPr>
      <w:r w:rsidRPr="00380C7E">
        <w:rPr>
          <w:rFonts w:asciiTheme="minorHAnsi" w:hAnsiTheme="minorHAnsi" w:cstheme="minorHAnsi"/>
          <w:b/>
          <w:sz w:val="18"/>
          <w:szCs w:val="18"/>
        </w:rPr>
        <w:t xml:space="preserve">młodzież z pieczy zastępczej opuszczająca pieczę, w tym: </w:t>
      </w:r>
      <w:r w:rsidRPr="00380C7E">
        <w:rPr>
          <w:rFonts w:asciiTheme="minorHAnsi" w:hAnsiTheme="minorHAnsi" w:cstheme="minorHAnsi"/>
          <w:sz w:val="18"/>
          <w:szCs w:val="18"/>
        </w:rPr>
        <w:t>wychowankowie pieczy zastępczej powyżej 15 roku życia, którzy po zakończeniu pobytu w instytucjach pieczy zastępczej powrócili do rodzin naturalnych lub wychowankowie pieczy zastępczej powyżej 18 roku życia, którzy założyli własne gospodarstwo domowe lub wychowankowie pieczy zastępczej powyżej 18 roku życia, którzy usamodzielniają się i mają trudności ze znalezieniem zatrudnienia po zakończeniu pobytu w instytucjach pieczy zastępczej.</w:t>
      </w:r>
    </w:p>
    <w:p w:rsidR="00463225" w:rsidRPr="00380C7E" w:rsidRDefault="00463225" w:rsidP="00B03D04">
      <w:pPr>
        <w:pStyle w:val="Default"/>
        <w:numPr>
          <w:ilvl w:val="0"/>
          <w:numId w:val="26"/>
        </w:numPr>
        <w:ind w:left="993" w:hanging="284"/>
        <w:jc w:val="both"/>
        <w:rPr>
          <w:rFonts w:asciiTheme="minorHAnsi" w:hAnsiTheme="minorHAnsi" w:cstheme="minorHAnsi"/>
          <w:color w:val="auto"/>
          <w:sz w:val="18"/>
          <w:szCs w:val="18"/>
        </w:rPr>
      </w:pPr>
      <w:r w:rsidRPr="00380C7E">
        <w:rPr>
          <w:rFonts w:asciiTheme="minorHAnsi" w:hAnsiTheme="minorHAnsi" w:cstheme="minorHAnsi"/>
          <w:b/>
          <w:sz w:val="18"/>
          <w:szCs w:val="18"/>
        </w:rPr>
        <w:t>matki opuszczające pieczę,</w:t>
      </w:r>
    </w:p>
    <w:p w:rsidR="00463225" w:rsidRPr="00380C7E" w:rsidRDefault="00463225" w:rsidP="00B03D04">
      <w:pPr>
        <w:pStyle w:val="Default"/>
        <w:numPr>
          <w:ilvl w:val="0"/>
          <w:numId w:val="26"/>
        </w:numPr>
        <w:ind w:left="993" w:hanging="284"/>
        <w:jc w:val="both"/>
        <w:rPr>
          <w:rFonts w:asciiTheme="minorHAnsi" w:hAnsiTheme="minorHAnsi" w:cstheme="minorHAnsi"/>
          <w:color w:val="auto"/>
          <w:sz w:val="18"/>
          <w:szCs w:val="18"/>
        </w:rPr>
      </w:pPr>
      <w:r w:rsidRPr="00380C7E">
        <w:rPr>
          <w:rFonts w:asciiTheme="minorHAnsi" w:hAnsiTheme="minorHAnsi" w:cstheme="minorHAnsi"/>
          <w:b/>
          <w:sz w:val="18"/>
          <w:szCs w:val="18"/>
        </w:rPr>
        <w:t>wychowankowie i absolwenci młodzieżowych ośrodków wychowawczych i młodzieżowych ośrodków socjoterapii,</w:t>
      </w:r>
    </w:p>
    <w:p w:rsidR="00463225" w:rsidRPr="00380C7E" w:rsidRDefault="00463225" w:rsidP="00B03D04">
      <w:pPr>
        <w:pStyle w:val="Default"/>
        <w:numPr>
          <w:ilvl w:val="0"/>
          <w:numId w:val="26"/>
        </w:numPr>
        <w:ind w:left="993" w:hanging="284"/>
        <w:jc w:val="both"/>
        <w:rPr>
          <w:rFonts w:asciiTheme="minorHAnsi" w:hAnsiTheme="minorHAnsi" w:cstheme="minorHAnsi"/>
          <w:color w:val="auto"/>
          <w:sz w:val="18"/>
          <w:szCs w:val="18"/>
        </w:rPr>
      </w:pPr>
      <w:r w:rsidRPr="00380C7E">
        <w:rPr>
          <w:rFonts w:asciiTheme="minorHAnsi" w:hAnsiTheme="minorHAnsi" w:cstheme="minorHAnsi"/>
          <w:b/>
          <w:sz w:val="18"/>
          <w:szCs w:val="18"/>
        </w:rPr>
        <w:t>wychowankowie i absolwenci specjalnych ośrodków szkolno‐wychowawczych i specjalnych ośrodków wychowawczych,</w:t>
      </w:r>
    </w:p>
    <w:p w:rsidR="00463225" w:rsidRPr="00380C7E" w:rsidRDefault="00463225" w:rsidP="00B03D04">
      <w:pPr>
        <w:pStyle w:val="Default"/>
        <w:numPr>
          <w:ilvl w:val="0"/>
          <w:numId w:val="26"/>
        </w:numPr>
        <w:ind w:left="993" w:hanging="284"/>
        <w:jc w:val="both"/>
        <w:rPr>
          <w:rFonts w:asciiTheme="minorHAnsi" w:hAnsiTheme="minorHAnsi" w:cstheme="minorHAnsi"/>
          <w:color w:val="auto"/>
          <w:sz w:val="18"/>
          <w:szCs w:val="18"/>
        </w:rPr>
      </w:pPr>
      <w:r w:rsidRPr="00380C7E">
        <w:rPr>
          <w:rFonts w:asciiTheme="minorHAnsi" w:hAnsiTheme="minorHAnsi" w:cstheme="minorHAnsi"/>
          <w:b/>
          <w:sz w:val="18"/>
          <w:szCs w:val="18"/>
        </w:rPr>
        <w:t>wychowankowie i absolwenci zakładów poprawczych,</w:t>
      </w:r>
    </w:p>
    <w:p w:rsidR="00463225" w:rsidRPr="00380C7E" w:rsidRDefault="00463225" w:rsidP="00B03D04">
      <w:pPr>
        <w:pStyle w:val="Default"/>
        <w:numPr>
          <w:ilvl w:val="0"/>
          <w:numId w:val="26"/>
        </w:numPr>
        <w:ind w:left="993" w:hanging="284"/>
        <w:jc w:val="both"/>
        <w:rPr>
          <w:rFonts w:asciiTheme="minorHAnsi" w:hAnsiTheme="minorHAnsi" w:cstheme="minorHAnsi"/>
          <w:color w:val="auto"/>
          <w:sz w:val="18"/>
          <w:szCs w:val="18"/>
        </w:rPr>
      </w:pPr>
      <w:r w:rsidRPr="00380C7E">
        <w:rPr>
          <w:rFonts w:asciiTheme="minorHAnsi" w:hAnsiTheme="minorHAnsi" w:cstheme="minorHAnsi"/>
          <w:b/>
          <w:sz w:val="18"/>
          <w:szCs w:val="18"/>
        </w:rPr>
        <w:t>wychowankowie i absolwenci schronisk dla nieletnich,</w:t>
      </w:r>
    </w:p>
    <w:p w:rsidR="00463225" w:rsidRPr="00380C7E" w:rsidRDefault="00463225" w:rsidP="00B03D04">
      <w:pPr>
        <w:pStyle w:val="Default"/>
        <w:numPr>
          <w:ilvl w:val="0"/>
          <w:numId w:val="26"/>
        </w:numPr>
        <w:ind w:left="993" w:hanging="284"/>
        <w:jc w:val="both"/>
        <w:rPr>
          <w:rFonts w:asciiTheme="minorHAnsi" w:hAnsiTheme="minorHAnsi" w:cstheme="minorHAnsi"/>
          <w:color w:val="auto"/>
          <w:sz w:val="18"/>
          <w:szCs w:val="18"/>
        </w:rPr>
      </w:pPr>
      <w:r w:rsidRPr="00380C7E">
        <w:rPr>
          <w:rFonts w:asciiTheme="minorHAnsi" w:hAnsiTheme="minorHAnsi" w:cstheme="minorHAnsi"/>
          <w:b/>
          <w:sz w:val="18"/>
          <w:szCs w:val="18"/>
        </w:rPr>
        <w:t>matki przebywające w domach samotnej matki,</w:t>
      </w:r>
    </w:p>
    <w:p w:rsidR="00463225" w:rsidRPr="00380C7E" w:rsidRDefault="00463225" w:rsidP="00B03D04">
      <w:pPr>
        <w:pStyle w:val="Default"/>
        <w:numPr>
          <w:ilvl w:val="0"/>
          <w:numId w:val="26"/>
        </w:numPr>
        <w:ind w:left="993" w:hanging="284"/>
        <w:jc w:val="both"/>
        <w:rPr>
          <w:rFonts w:asciiTheme="minorHAnsi" w:hAnsiTheme="minorHAnsi" w:cstheme="minorHAnsi"/>
          <w:color w:val="auto"/>
          <w:sz w:val="18"/>
          <w:szCs w:val="18"/>
        </w:rPr>
      </w:pPr>
      <w:r w:rsidRPr="00380C7E">
        <w:rPr>
          <w:rFonts w:asciiTheme="minorHAnsi" w:hAnsiTheme="minorHAnsi" w:cstheme="minorHAnsi"/>
          <w:b/>
          <w:sz w:val="18"/>
          <w:szCs w:val="18"/>
        </w:rPr>
        <w:t>osoby młode opuszczające zakłady karne lub areszty śledcze.</w:t>
      </w:r>
    </w:p>
    <w:p w:rsidR="00B03D04" w:rsidRDefault="00E36278" w:rsidP="00463225">
      <w:pPr>
        <w:pStyle w:val="Default"/>
        <w:numPr>
          <w:ilvl w:val="0"/>
          <w:numId w:val="25"/>
        </w:numPr>
        <w:spacing w:after="9"/>
        <w:ind w:left="426" w:hanging="284"/>
        <w:jc w:val="both"/>
        <w:rPr>
          <w:color w:val="auto"/>
          <w:sz w:val="18"/>
          <w:szCs w:val="18"/>
        </w:rPr>
      </w:pPr>
      <w:r>
        <w:rPr>
          <w:color w:val="auto"/>
          <w:sz w:val="18"/>
          <w:szCs w:val="18"/>
        </w:rPr>
        <w:t xml:space="preserve">Do projektu zostanie zakwalifikowanych łącznie </w:t>
      </w:r>
      <w:r w:rsidR="00463225">
        <w:rPr>
          <w:color w:val="auto"/>
          <w:sz w:val="18"/>
          <w:szCs w:val="18"/>
        </w:rPr>
        <w:t>180 osób, spełniających kryter</w:t>
      </w:r>
      <w:r w:rsidR="003D5951">
        <w:rPr>
          <w:color w:val="auto"/>
          <w:sz w:val="18"/>
          <w:szCs w:val="18"/>
        </w:rPr>
        <w:t>ia formalne udziału w projekcie, którzy zostaną objęci wsparciem projektowym przez okres 10 miesięcy</w:t>
      </w:r>
      <w:r w:rsidR="00B46AE5">
        <w:rPr>
          <w:color w:val="auto"/>
          <w:sz w:val="18"/>
          <w:szCs w:val="18"/>
        </w:rPr>
        <w:t xml:space="preserve">, </w:t>
      </w:r>
      <w:r w:rsidR="00B46AE5" w:rsidRPr="003D5951">
        <w:rPr>
          <w:sz w:val="18"/>
          <w:szCs w:val="18"/>
        </w:rPr>
        <w:t>z zakresu podniesienia 15 Kompetencji Społecznych tj. Doradzać innym, Pracować w zespole, Posługiwać się mową ciała, Instruować inne osoby, Przewodzić innym osobom, Posiadać kompetencje międzykulturowe, Wypracowywać kompromis, Motywować innych, Wspierać współpracowników, Stosować techniki zadawania pytań, Przekazywać informacje o faktach, Zwracać się do słuchaczy, Przyjmować konstruktywną krytykę, Wchodzić w interakcję z innymi osobami, Przekonywać inne osoby</w:t>
      </w:r>
      <w:r w:rsidR="00B46AE5">
        <w:rPr>
          <w:sz w:val="18"/>
          <w:szCs w:val="18"/>
        </w:rPr>
        <w:t>.</w:t>
      </w:r>
    </w:p>
    <w:p w:rsidR="00E36278" w:rsidRPr="00B03D04" w:rsidRDefault="00E36278" w:rsidP="00463225">
      <w:pPr>
        <w:pStyle w:val="Default"/>
        <w:numPr>
          <w:ilvl w:val="0"/>
          <w:numId w:val="25"/>
        </w:numPr>
        <w:spacing w:after="9"/>
        <w:ind w:left="426" w:hanging="284"/>
        <w:jc w:val="both"/>
        <w:rPr>
          <w:color w:val="auto"/>
          <w:sz w:val="18"/>
          <w:szCs w:val="18"/>
        </w:rPr>
      </w:pPr>
      <w:r w:rsidRPr="00B03D04">
        <w:rPr>
          <w:color w:val="auto"/>
          <w:sz w:val="18"/>
          <w:szCs w:val="18"/>
        </w:rPr>
        <w:t xml:space="preserve">Projektodawca zastrzega sobie prawo takiego doboru Uczestników/czek spełniających kryteria zawarte w </w:t>
      </w:r>
      <w:r w:rsidR="00463225" w:rsidRPr="00B03D04">
        <w:rPr>
          <w:color w:val="auto"/>
          <w:sz w:val="18"/>
          <w:szCs w:val="18"/>
        </w:rPr>
        <w:t xml:space="preserve">niniejszym Regulaminie, </w:t>
      </w:r>
      <w:r w:rsidRPr="00B03D04">
        <w:rPr>
          <w:color w:val="auto"/>
          <w:sz w:val="18"/>
          <w:szCs w:val="18"/>
        </w:rPr>
        <w:t xml:space="preserve">aby możliwe było zrealizowanie określonych we wniosku o dofinansowanie rezultatów i wskaźników. </w:t>
      </w:r>
    </w:p>
    <w:p w:rsidR="00E36278" w:rsidRDefault="00E36278" w:rsidP="00E36278">
      <w:pPr>
        <w:pStyle w:val="Default"/>
        <w:rPr>
          <w:b/>
          <w:bCs/>
          <w:color w:val="auto"/>
          <w:sz w:val="20"/>
          <w:szCs w:val="20"/>
        </w:rPr>
      </w:pPr>
    </w:p>
    <w:p w:rsidR="00E36278" w:rsidRDefault="00E36278" w:rsidP="00E36278">
      <w:pPr>
        <w:pStyle w:val="Default"/>
        <w:jc w:val="center"/>
        <w:rPr>
          <w:b/>
          <w:bCs/>
          <w:color w:val="auto"/>
          <w:sz w:val="20"/>
          <w:szCs w:val="20"/>
        </w:rPr>
      </w:pPr>
      <w:r>
        <w:rPr>
          <w:b/>
          <w:bCs/>
          <w:color w:val="auto"/>
          <w:sz w:val="20"/>
          <w:szCs w:val="20"/>
        </w:rPr>
        <w:t>Rozdział IV</w:t>
      </w:r>
    </w:p>
    <w:p w:rsidR="00E36278" w:rsidRDefault="00E36278" w:rsidP="00E36278">
      <w:pPr>
        <w:pStyle w:val="Default"/>
        <w:jc w:val="center"/>
        <w:rPr>
          <w:b/>
          <w:bCs/>
          <w:color w:val="auto"/>
          <w:sz w:val="20"/>
          <w:szCs w:val="20"/>
        </w:rPr>
      </w:pPr>
      <w:r w:rsidRPr="006C6AE1">
        <w:rPr>
          <w:b/>
          <w:bCs/>
          <w:color w:val="auto"/>
          <w:sz w:val="20"/>
          <w:szCs w:val="20"/>
        </w:rPr>
        <w:t>REKRUTACJA I PRZYJMOWANIE ZGŁOSZEŃ</w:t>
      </w:r>
    </w:p>
    <w:p w:rsidR="00E36278" w:rsidRDefault="00E36278" w:rsidP="00E36278">
      <w:pPr>
        <w:pStyle w:val="Default"/>
        <w:jc w:val="center"/>
        <w:rPr>
          <w:color w:val="auto"/>
          <w:sz w:val="20"/>
          <w:szCs w:val="20"/>
        </w:rPr>
      </w:pPr>
    </w:p>
    <w:p w:rsidR="00E36278" w:rsidRDefault="00E36278" w:rsidP="00E36278">
      <w:pPr>
        <w:pStyle w:val="Default"/>
        <w:jc w:val="center"/>
        <w:rPr>
          <w:color w:val="auto"/>
          <w:sz w:val="20"/>
          <w:szCs w:val="20"/>
        </w:rPr>
      </w:pPr>
      <w:r>
        <w:rPr>
          <w:b/>
          <w:bCs/>
          <w:color w:val="auto"/>
          <w:sz w:val="20"/>
          <w:szCs w:val="20"/>
        </w:rPr>
        <w:t>§ 1</w:t>
      </w:r>
    </w:p>
    <w:p w:rsidR="00E36278" w:rsidRDefault="00E36278" w:rsidP="00E36278">
      <w:pPr>
        <w:pStyle w:val="Default"/>
        <w:jc w:val="center"/>
        <w:rPr>
          <w:b/>
          <w:bCs/>
          <w:color w:val="auto"/>
          <w:sz w:val="20"/>
          <w:szCs w:val="20"/>
        </w:rPr>
      </w:pPr>
      <w:r>
        <w:rPr>
          <w:b/>
          <w:bCs/>
          <w:color w:val="auto"/>
          <w:sz w:val="20"/>
          <w:szCs w:val="20"/>
        </w:rPr>
        <w:t>Dokumenty rekrutacyjne</w:t>
      </w:r>
    </w:p>
    <w:p w:rsidR="00E36278" w:rsidRPr="007D7469" w:rsidRDefault="00E36278" w:rsidP="00E36278">
      <w:pPr>
        <w:pStyle w:val="Default"/>
        <w:jc w:val="center"/>
        <w:rPr>
          <w:b/>
          <w:bCs/>
          <w:color w:val="auto"/>
          <w:sz w:val="20"/>
          <w:szCs w:val="20"/>
        </w:rPr>
      </w:pPr>
    </w:p>
    <w:p w:rsidR="00AC1D0D" w:rsidRDefault="00E36278" w:rsidP="00E36278">
      <w:pPr>
        <w:pStyle w:val="Default"/>
        <w:jc w:val="both"/>
        <w:rPr>
          <w:color w:val="auto"/>
          <w:sz w:val="18"/>
          <w:szCs w:val="18"/>
        </w:rPr>
      </w:pPr>
      <w:r>
        <w:rPr>
          <w:color w:val="auto"/>
          <w:sz w:val="18"/>
          <w:szCs w:val="18"/>
        </w:rPr>
        <w:t xml:space="preserve">1. Kandydaci/-ki na Uczestników projektu złożą dokumenty rekrutacyjne w wyznaczonych terminach rekrutacji. </w:t>
      </w:r>
    </w:p>
    <w:p w:rsidR="00E36278" w:rsidRDefault="00AC1D0D" w:rsidP="00E36278">
      <w:pPr>
        <w:pStyle w:val="Default"/>
        <w:jc w:val="both"/>
        <w:rPr>
          <w:color w:val="auto"/>
          <w:sz w:val="18"/>
          <w:szCs w:val="18"/>
        </w:rPr>
      </w:pPr>
      <w:r>
        <w:rPr>
          <w:color w:val="auto"/>
          <w:sz w:val="18"/>
          <w:szCs w:val="18"/>
        </w:rPr>
        <w:t xml:space="preserve">2. </w:t>
      </w:r>
      <w:r w:rsidR="00C30C7D">
        <w:rPr>
          <w:color w:val="auto"/>
          <w:sz w:val="18"/>
          <w:szCs w:val="18"/>
        </w:rPr>
        <w:t>Niezbędnymi dokumentami rekrutacyjnymi są:</w:t>
      </w:r>
    </w:p>
    <w:p w:rsidR="00D36748" w:rsidRDefault="00B7103D" w:rsidP="00D36748">
      <w:pPr>
        <w:pStyle w:val="Default"/>
        <w:ind w:firstLine="426"/>
        <w:jc w:val="both"/>
        <w:rPr>
          <w:color w:val="auto"/>
          <w:sz w:val="18"/>
          <w:szCs w:val="18"/>
        </w:rPr>
      </w:pPr>
      <w:r>
        <w:rPr>
          <w:color w:val="auto"/>
          <w:sz w:val="18"/>
          <w:szCs w:val="18"/>
        </w:rPr>
        <w:t xml:space="preserve">1) </w:t>
      </w:r>
      <w:r w:rsidR="00E36278" w:rsidRPr="00B7103D">
        <w:rPr>
          <w:b/>
          <w:color w:val="auto"/>
          <w:sz w:val="18"/>
          <w:szCs w:val="18"/>
        </w:rPr>
        <w:t>Formularz rekrutacyjny</w:t>
      </w:r>
      <w:r w:rsidR="00E36278">
        <w:rPr>
          <w:color w:val="auto"/>
          <w:sz w:val="18"/>
          <w:szCs w:val="18"/>
        </w:rPr>
        <w:t xml:space="preserve"> </w:t>
      </w:r>
      <w:r w:rsidR="00D36748">
        <w:rPr>
          <w:color w:val="auto"/>
          <w:sz w:val="18"/>
          <w:szCs w:val="18"/>
        </w:rPr>
        <w:t xml:space="preserve">(wzór Formularza rekrutacyjnego stanowi </w:t>
      </w:r>
      <w:r w:rsidR="00D36748" w:rsidRPr="00D36748">
        <w:rPr>
          <w:b/>
          <w:color w:val="auto"/>
          <w:sz w:val="18"/>
          <w:szCs w:val="18"/>
        </w:rPr>
        <w:t>załącznik nr 1</w:t>
      </w:r>
      <w:r w:rsidR="00D36748">
        <w:rPr>
          <w:color w:val="auto"/>
          <w:sz w:val="18"/>
          <w:szCs w:val="18"/>
        </w:rPr>
        <w:t xml:space="preserve"> do niniejszego regulaminu)</w:t>
      </w:r>
    </w:p>
    <w:p w:rsidR="00D36748" w:rsidRDefault="00E36278" w:rsidP="00D36748">
      <w:pPr>
        <w:pStyle w:val="Default"/>
        <w:ind w:firstLine="426"/>
        <w:jc w:val="both"/>
        <w:rPr>
          <w:color w:val="auto"/>
          <w:sz w:val="18"/>
          <w:szCs w:val="18"/>
        </w:rPr>
      </w:pPr>
      <w:r>
        <w:rPr>
          <w:color w:val="auto"/>
          <w:sz w:val="18"/>
          <w:szCs w:val="18"/>
        </w:rPr>
        <w:t xml:space="preserve">wraz z </w:t>
      </w:r>
      <w:r w:rsidR="00C30C7D">
        <w:rPr>
          <w:color w:val="auto"/>
          <w:sz w:val="18"/>
          <w:szCs w:val="18"/>
        </w:rPr>
        <w:t>załącznikami</w:t>
      </w:r>
      <w:r w:rsidR="00AC1D0D">
        <w:rPr>
          <w:color w:val="auto"/>
          <w:sz w:val="18"/>
          <w:szCs w:val="18"/>
        </w:rPr>
        <w:t>, tj.:</w:t>
      </w:r>
      <w:r w:rsidR="00CC2958">
        <w:rPr>
          <w:color w:val="auto"/>
          <w:sz w:val="18"/>
          <w:szCs w:val="18"/>
        </w:rPr>
        <w:t xml:space="preserve"> </w:t>
      </w:r>
    </w:p>
    <w:p w:rsidR="00541A1B" w:rsidRDefault="00E36278" w:rsidP="00D36748">
      <w:pPr>
        <w:pStyle w:val="Default"/>
        <w:numPr>
          <w:ilvl w:val="1"/>
          <w:numId w:val="32"/>
        </w:numPr>
        <w:jc w:val="both"/>
        <w:rPr>
          <w:color w:val="auto"/>
          <w:sz w:val="18"/>
          <w:szCs w:val="18"/>
        </w:rPr>
      </w:pPr>
      <w:r>
        <w:rPr>
          <w:color w:val="auto"/>
          <w:sz w:val="18"/>
          <w:szCs w:val="18"/>
        </w:rPr>
        <w:t xml:space="preserve">oświadczenie </w:t>
      </w:r>
      <w:r w:rsidR="00C30C7D">
        <w:rPr>
          <w:color w:val="auto"/>
          <w:sz w:val="18"/>
          <w:szCs w:val="18"/>
        </w:rPr>
        <w:t>Uczestnika projektu o wyrażeniu zgody na przetwarzanie danych osobowych, Klauzula informacyjna (RODO)</w:t>
      </w:r>
      <w:r>
        <w:rPr>
          <w:color w:val="auto"/>
          <w:sz w:val="18"/>
          <w:szCs w:val="18"/>
        </w:rPr>
        <w:t xml:space="preserve"> - </w:t>
      </w:r>
      <w:r w:rsidRPr="00D36748">
        <w:rPr>
          <w:color w:val="auto"/>
          <w:sz w:val="18"/>
          <w:szCs w:val="18"/>
        </w:rPr>
        <w:t xml:space="preserve">stanowiące załącznik </w:t>
      </w:r>
      <w:r w:rsidR="00C30C7D" w:rsidRPr="00D36748">
        <w:rPr>
          <w:color w:val="auto"/>
          <w:sz w:val="18"/>
          <w:szCs w:val="18"/>
        </w:rPr>
        <w:t>nr 1</w:t>
      </w:r>
      <w:r w:rsidR="00C30C7D">
        <w:rPr>
          <w:color w:val="auto"/>
          <w:sz w:val="18"/>
          <w:szCs w:val="18"/>
        </w:rPr>
        <w:t xml:space="preserve"> do niniejszego </w:t>
      </w:r>
      <w:r w:rsidR="00011CAE">
        <w:rPr>
          <w:color w:val="auto"/>
          <w:sz w:val="18"/>
          <w:szCs w:val="18"/>
        </w:rPr>
        <w:t>formularza</w:t>
      </w:r>
      <w:r w:rsidR="00C30C7D">
        <w:rPr>
          <w:color w:val="auto"/>
          <w:sz w:val="18"/>
          <w:szCs w:val="18"/>
        </w:rPr>
        <w:t xml:space="preserve">; </w:t>
      </w:r>
    </w:p>
    <w:p w:rsidR="00541A1B" w:rsidRDefault="00541A1B" w:rsidP="00B7103D">
      <w:pPr>
        <w:pStyle w:val="Default"/>
        <w:numPr>
          <w:ilvl w:val="1"/>
          <w:numId w:val="32"/>
        </w:numPr>
        <w:jc w:val="both"/>
        <w:rPr>
          <w:color w:val="auto"/>
          <w:sz w:val="18"/>
          <w:szCs w:val="18"/>
        </w:rPr>
      </w:pPr>
      <w:r>
        <w:rPr>
          <w:color w:val="auto"/>
          <w:sz w:val="18"/>
          <w:szCs w:val="18"/>
        </w:rPr>
        <w:t xml:space="preserve">oświadczenie Uczestnika projektu o zapoznaniu się z regulaminem - stanowiące </w:t>
      </w:r>
      <w:r w:rsidRPr="00D36748">
        <w:rPr>
          <w:color w:val="auto"/>
          <w:sz w:val="18"/>
          <w:szCs w:val="18"/>
        </w:rPr>
        <w:t>załącznik nr 2</w:t>
      </w:r>
      <w:r>
        <w:rPr>
          <w:color w:val="auto"/>
          <w:sz w:val="18"/>
          <w:szCs w:val="18"/>
        </w:rPr>
        <w:t xml:space="preserve"> do niniejszego </w:t>
      </w:r>
      <w:r w:rsidR="00011CAE">
        <w:rPr>
          <w:color w:val="auto"/>
          <w:sz w:val="18"/>
          <w:szCs w:val="18"/>
        </w:rPr>
        <w:t>formularza</w:t>
      </w:r>
      <w:r>
        <w:rPr>
          <w:color w:val="auto"/>
          <w:sz w:val="18"/>
          <w:szCs w:val="18"/>
        </w:rPr>
        <w:t xml:space="preserve">; </w:t>
      </w:r>
    </w:p>
    <w:p w:rsidR="00541A1B" w:rsidRDefault="00541A1B" w:rsidP="00B7103D">
      <w:pPr>
        <w:pStyle w:val="Default"/>
        <w:numPr>
          <w:ilvl w:val="1"/>
          <w:numId w:val="32"/>
        </w:numPr>
        <w:jc w:val="both"/>
        <w:rPr>
          <w:color w:val="auto"/>
          <w:sz w:val="18"/>
          <w:szCs w:val="18"/>
        </w:rPr>
      </w:pPr>
      <w:r>
        <w:rPr>
          <w:color w:val="auto"/>
          <w:sz w:val="18"/>
          <w:szCs w:val="18"/>
        </w:rPr>
        <w:t xml:space="preserve">deklarację uczestnictwa w projekcie - stanowiącą </w:t>
      </w:r>
      <w:r w:rsidRPr="00D36748">
        <w:rPr>
          <w:color w:val="auto"/>
          <w:sz w:val="18"/>
          <w:szCs w:val="18"/>
        </w:rPr>
        <w:t>załącznik nr 3 do</w:t>
      </w:r>
      <w:r>
        <w:rPr>
          <w:color w:val="auto"/>
          <w:sz w:val="18"/>
          <w:szCs w:val="18"/>
        </w:rPr>
        <w:t xml:space="preserve"> niniejszego </w:t>
      </w:r>
      <w:r w:rsidR="00011CAE">
        <w:rPr>
          <w:color w:val="auto"/>
          <w:sz w:val="18"/>
          <w:szCs w:val="18"/>
        </w:rPr>
        <w:t>formularza</w:t>
      </w:r>
      <w:r>
        <w:rPr>
          <w:color w:val="auto"/>
          <w:sz w:val="18"/>
          <w:szCs w:val="18"/>
        </w:rPr>
        <w:t xml:space="preserve">; </w:t>
      </w:r>
    </w:p>
    <w:p w:rsidR="00541A1B" w:rsidRDefault="00541A1B" w:rsidP="00B7103D">
      <w:pPr>
        <w:pStyle w:val="Default"/>
        <w:numPr>
          <w:ilvl w:val="1"/>
          <w:numId w:val="32"/>
        </w:numPr>
        <w:jc w:val="both"/>
        <w:rPr>
          <w:color w:val="auto"/>
          <w:sz w:val="18"/>
          <w:szCs w:val="18"/>
        </w:rPr>
      </w:pPr>
      <w:r>
        <w:rPr>
          <w:color w:val="auto"/>
          <w:sz w:val="18"/>
          <w:szCs w:val="18"/>
        </w:rPr>
        <w:t xml:space="preserve">formularz – informacja o Uczestniku do SL2014 - stanowiący </w:t>
      </w:r>
      <w:r w:rsidRPr="00D36748">
        <w:rPr>
          <w:color w:val="auto"/>
          <w:sz w:val="18"/>
          <w:szCs w:val="18"/>
        </w:rPr>
        <w:t>załącznik nr 4 do</w:t>
      </w:r>
      <w:r>
        <w:rPr>
          <w:color w:val="auto"/>
          <w:sz w:val="18"/>
          <w:szCs w:val="18"/>
        </w:rPr>
        <w:t xml:space="preserve"> niniejszego </w:t>
      </w:r>
      <w:r w:rsidR="00011CAE">
        <w:rPr>
          <w:color w:val="auto"/>
          <w:sz w:val="18"/>
          <w:szCs w:val="18"/>
        </w:rPr>
        <w:t>formularza</w:t>
      </w:r>
      <w:r>
        <w:rPr>
          <w:color w:val="auto"/>
          <w:sz w:val="18"/>
          <w:szCs w:val="18"/>
        </w:rPr>
        <w:t xml:space="preserve">; </w:t>
      </w:r>
    </w:p>
    <w:p w:rsidR="00541A1B" w:rsidRDefault="00541A1B" w:rsidP="00B7103D">
      <w:pPr>
        <w:pStyle w:val="Default"/>
        <w:numPr>
          <w:ilvl w:val="1"/>
          <w:numId w:val="32"/>
        </w:numPr>
        <w:jc w:val="both"/>
        <w:rPr>
          <w:color w:val="auto"/>
          <w:sz w:val="18"/>
          <w:szCs w:val="18"/>
        </w:rPr>
      </w:pPr>
      <w:r>
        <w:rPr>
          <w:color w:val="auto"/>
          <w:sz w:val="18"/>
          <w:szCs w:val="18"/>
        </w:rPr>
        <w:t xml:space="preserve">w przypadku osób z niepełnosprawnościami: oświadczenie o posiadaniu orzeczenia o niepełnosprawności lub równoważnego dokumentu, orzeczonego przez ZUS o niezdolności do pracy do celów rentowych - stanowiące </w:t>
      </w:r>
      <w:r w:rsidRPr="00D36748">
        <w:rPr>
          <w:color w:val="auto"/>
          <w:sz w:val="18"/>
          <w:szCs w:val="18"/>
        </w:rPr>
        <w:t>załącznik nr 5</w:t>
      </w:r>
      <w:r>
        <w:rPr>
          <w:color w:val="auto"/>
          <w:sz w:val="18"/>
          <w:szCs w:val="18"/>
        </w:rPr>
        <w:t xml:space="preserve"> do niniejszego </w:t>
      </w:r>
      <w:r w:rsidR="00011CAE">
        <w:rPr>
          <w:color w:val="auto"/>
          <w:sz w:val="18"/>
          <w:szCs w:val="18"/>
        </w:rPr>
        <w:t>formularza</w:t>
      </w:r>
      <w:r>
        <w:rPr>
          <w:color w:val="auto"/>
          <w:sz w:val="18"/>
          <w:szCs w:val="18"/>
        </w:rPr>
        <w:t xml:space="preserve">; </w:t>
      </w:r>
    </w:p>
    <w:p w:rsidR="00E36278" w:rsidRPr="00D36748" w:rsidRDefault="00541A1B" w:rsidP="00B7103D">
      <w:pPr>
        <w:pStyle w:val="Default"/>
        <w:numPr>
          <w:ilvl w:val="1"/>
          <w:numId w:val="32"/>
        </w:numPr>
        <w:jc w:val="both"/>
        <w:rPr>
          <w:color w:val="auto"/>
          <w:sz w:val="18"/>
          <w:szCs w:val="18"/>
        </w:rPr>
      </w:pPr>
      <w:r>
        <w:rPr>
          <w:color w:val="auto"/>
          <w:sz w:val="18"/>
          <w:szCs w:val="18"/>
        </w:rPr>
        <w:t xml:space="preserve">oświadczenie Uczestnika projektu o kontynuacji edukacji - stanowiące </w:t>
      </w:r>
      <w:r w:rsidRPr="00D36748">
        <w:rPr>
          <w:color w:val="auto"/>
          <w:sz w:val="18"/>
          <w:szCs w:val="18"/>
        </w:rPr>
        <w:t xml:space="preserve">załącznik nr 6 do niniejszego </w:t>
      </w:r>
      <w:r w:rsidR="00011CAE" w:rsidRPr="00D36748">
        <w:rPr>
          <w:color w:val="auto"/>
          <w:sz w:val="18"/>
          <w:szCs w:val="18"/>
        </w:rPr>
        <w:t>formularza</w:t>
      </w:r>
      <w:r w:rsidRPr="00D36748">
        <w:rPr>
          <w:color w:val="auto"/>
          <w:sz w:val="18"/>
          <w:szCs w:val="18"/>
        </w:rPr>
        <w:t>;</w:t>
      </w:r>
    </w:p>
    <w:p w:rsidR="00AC1D0D" w:rsidRPr="00B7103D" w:rsidRDefault="00AC1D0D" w:rsidP="00B7103D">
      <w:pPr>
        <w:pStyle w:val="Default"/>
        <w:numPr>
          <w:ilvl w:val="0"/>
          <w:numId w:val="32"/>
        </w:numPr>
        <w:jc w:val="both"/>
        <w:rPr>
          <w:sz w:val="18"/>
          <w:szCs w:val="18"/>
        </w:rPr>
      </w:pPr>
      <w:r w:rsidRPr="00B7103D">
        <w:rPr>
          <w:b/>
          <w:color w:val="auto"/>
          <w:sz w:val="18"/>
          <w:szCs w:val="18"/>
        </w:rPr>
        <w:t>Ankieta samooceny</w:t>
      </w:r>
      <w:r w:rsidRPr="00B7103D">
        <w:rPr>
          <w:color w:val="auto"/>
          <w:sz w:val="18"/>
          <w:szCs w:val="18"/>
        </w:rPr>
        <w:t xml:space="preserve"> </w:t>
      </w:r>
      <w:r w:rsidR="00D36748">
        <w:rPr>
          <w:color w:val="auto"/>
          <w:sz w:val="18"/>
          <w:szCs w:val="18"/>
        </w:rPr>
        <w:t xml:space="preserve">(wzór Ankiety samooceny stanowi </w:t>
      </w:r>
      <w:r w:rsidR="00D36748" w:rsidRPr="00D36748">
        <w:rPr>
          <w:b/>
          <w:color w:val="auto"/>
          <w:sz w:val="18"/>
          <w:szCs w:val="18"/>
        </w:rPr>
        <w:t xml:space="preserve">załącznik nr </w:t>
      </w:r>
      <w:r w:rsidR="00D36748">
        <w:rPr>
          <w:b/>
          <w:color w:val="auto"/>
          <w:sz w:val="18"/>
          <w:szCs w:val="18"/>
        </w:rPr>
        <w:t>2</w:t>
      </w:r>
      <w:r w:rsidR="00D36748">
        <w:rPr>
          <w:color w:val="auto"/>
          <w:sz w:val="18"/>
          <w:szCs w:val="18"/>
        </w:rPr>
        <w:t xml:space="preserve"> do niniejszego regulaminu) </w:t>
      </w:r>
      <w:r w:rsidRPr="00B7103D">
        <w:rPr>
          <w:color w:val="auto"/>
          <w:sz w:val="18"/>
          <w:szCs w:val="18"/>
        </w:rPr>
        <w:t xml:space="preserve">- </w:t>
      </w:r>
      <w:r w:rsidRPr="00B7103D">
        <w:rPr>
          <w:sz w:val="18"/>
          <w:szCs w:val="18"/>
        </w:rPr>
        <w:t>dokonana przez uczestnika samodzielnie z pomocą  standardowego kwestionariusza, opracowanego na wzór EUROPASS, oraz sporządzony na podstawie ww. ankiety</w:t>
      </w:r>
      <w:r w:rsidR="00B7103D" w:rsidRPr="00B7103D">
        <w:rPr>
          <w:sz w:val="18"/>
          <w:szCs w:val="18"/>
        </w:rPr>
        <w:t xml:space="preserve"> -</w:t>
      </w:r>
      <w:r w:rsidRPr="00B7103D">
        <w:rPr>
          <w:sz w:val="18"/>
          <w:szCs w:val="18"/>
        </w:rPr>
        <w:t xml:space="preserve"> Formularz oceny opiekuna, tj. Animatora Rozwoju. </w:t>
      </w:r>
    </w:p>
    <w:p w:rsidR="00AC1D0D" w:rsidRPr="00B7103D" w:rsidRDefault="00AC1D0D" w:rsidP="00B7103D">
      <w:pPr>
        <w:pStyle w:val="Default"/>
        <w:numPr>
          <w:ilvl w:val="0"/>
          <w:numId w:val="32"/>
        </w:numPr>
        <w:jc w:val="both"/>
        <w:rPr>
          <w:color w:val="auto"/>
          <w:sz w:val="18"/>
          <w:szCs w:val="18"/>
        </w:rPr>
      </w:pPr>
      <w:r w:rsidRPr="00B7103D">
        <w:rPr>
          <w:b/>
          <w:sz w:val="18"/>
          <w:szCs w:val="18"/>
        </w:rPr>
        <w:t>Test psychometryczny</w:t>
      </w:r>
      <w:r w:rsidR="00D36748">
        <w:rPr>
          <w:color w:val="auto"/>
          <w:sz w:val="18"/>
          <w:szCs w:val="18"/>
        </w:rPr>
        <w:t xml:space="preserve"> </w:t>
      </w:r>
      <w:r w:rsidRPr="00B7103D">
        <w:rPr>
          <w:sz w:val="18"/>
          <w:szCs w:val="18"/>
        </w:rPr>
        <w:t xml:space="preserve">– przeprowadzony w obecności dyplomowanego psychologa oraz </w:t>
      </w:r>
      <w:r w:rsidR="00045E1F">
        <w:rPr>
          <w:sz w:val="18"/>
          <w:szCs w:val="18"/>
        </w:rPr>
        <w:t>sporządzony</w:t>
      </w:r>
      <w:r w:rsidR="00B7103D" w:rsidRPr="00B7103D">
        <w:rPr>
          <w:sz w:val="18"/>
          <w:szCs w:val="18"/>
        </w:rPr>
        <w:t xml:space="preserve"> na podstawie ww. testu - </w:t>
      </w:r>
      <w:r w:rsidRPr="00B7103D">
        <w:rPr>
          <w:sz w:val="18"/>
          <w:szCs w:val="18"/>
        </w:rPr>
        <w:t xml:space="preserve">referencyjna opinia </w:t>
      </w:r>
      <w:r w:rsidR="00B46AE5">
        <w:rPr>
          <w:sz w:val="18"/>
          <w:szCs w:val="18"/>
        </w:rPr>
        <w:t>dyplo</w:t>
      </w:r>
      <w:r w:rsidRPr="00B7103D">
        <w:rPr>
          <w:sz w:val="18"/>
          <w:szCs w:val="18"/>
        </w:rPr>
        <w:t xml:space="preserve">mowanego psychologa </w:t>
      </w:r>
    </w:p>
    <w:p w:rsidR="00E36278" w:rsidRDefault="00AC1D0D" w:rsidP="00E36278">
      <w:pPr>
        <w:pStyle w:val="Default"/>
        <w:jc w:val="both"/>
        <w:rPr>
          <w:color w:val="auto"/>
          <w:sz w:val="18"/>
          <w:szCs w:val="18"/>
        </w:rPr>
      </w:pPr>
      <w:r>
        <w:rPr>
          <w:color w:val="auto"/>
          <w:sz w:val="18"/>
          <w:szCs w:val="18"/>
        </w:rPr>
        <w:t xml:space="preserve">3. </w:t>
      </w:r>
      <w:r w:rsidR="00B7103D">
        <w:rPr>
          <w:color w:val="auto"/>
          <w:sz w:val="18"/>
          <w:szCs w:val="18"/>
        </w:rPr>
        <w:t>Wzór formularza rekrutacyjnego wraz z załącznikami jest dostępny</w:t>
      </w:r>
      <w:r w:rsidR="00E36278">
        <w:rPr>
          <w:color w:val="auto"/>
          <w:sz w:val="18"/>
          <w:szCs w:val="18"/>
        </w:rPr>
        <w:t xml:space="preserve"> w biurze projektu oraz na stronie internetowej: www.tozch.edu.pl</w:t>
      </w:r>
      <w:r w:rsidR="00B7103D">
        <w:rPr>
          <w:color w:val="auto"/>
          <w:sz w:val="18"/>
          <w:szCs w:val="18"/>
        </w:rPr>
        <w:t>.</w:t>
      </w:r>
    </w:p>
    <w:p w:rsidR="00045E1F" w:rsidRDefault="00AC1D0D" w:rsidP="00E36278">
      <w:pPr>
        <w:pStyle w:val="Default"/>
        <w:jc w:val="both"/>
        <w:rPr>
          <w:color w:val="auto"/>
          <w:sz w:val="18"/>
          <w:szCs w:val="18"/>
        </w:rPr>
      </w:pPr>
      <w:r>
        <w:rPr>
          <w:color w:val="auto"/>
          <w:sz w:val="18"/>
          <w:szCs w:val="18"/>
        </w:rPr>
        <w:t xml:space="preserve">4. </w:t>
      </w:r>
      <w:r w:rsidR="00E36278">
        <w:rPr>
          <w:color w:val="auto"/>
          <w:sz w:val="18"/>
          <w:szCs w:val="18"/>
        </w:rPr>
        <w:t xml:space="preserve">Złożenie dokumentów rekrutacyjnych nie jest równoznaczne z zakwalifikowaniem do </w:t>
      </w:r>
      <w:r>
        <w:rPr>
          <w:color w:val="auto"/>
          <w:sz w:val="18"/>
          <w:szCs w:val="18"/>
        </w:rPr>
        <w:t>udziału w projekcie</w:t>
      </w:r>
      <w:r w:rsidR="00E36278">
        <w:rPr>
          <w:color w:val="auto"/>
          <w:sz w:val="18"/>
          <w:szCs w:val="18"/>
        </w:rPr>
        <w:t>.</w:t>
      </w:r>
      <w:r w:rsidR="00B46AE5">
        <w:rPr>
          <w:color w:val="auto"/>
          <w:sz w:val="18"/>
          <w:szCs w:val="18"/>
        </w:rPr>
        <w:t xml:space="preserve"> </w:t>
      </w:r>
    </w:p>
    <w:p w:rsidR="00E36278" w:rsidRDefault="00AC1D0D" w:rsidP="00E36278">
      <w:pPr>
        <w:pStyle w:val="Default"/>
        <w:jc w:val="both"/>
        <w:rPr>
          <w:color w:val="auto"/>
          <w:sz w:val="18"/>
          <w:szCs w:val="18"/>
        </w:rPr>
      </w:pPr>
      <w:r>
        <w:rPr>
          <w:color w:val="auto"/>
          <w:sz w:val="18"/>
          <w:szCs w:val="18"/>
        </w:rPr>
        <w:t xml:space="preserve">5. </w:t>
      </w:r>
      <w:r w:rsidR="00E36278">
        <w:rPr>
          <w:color w:val="auto"/>
          <w:sz w:val="18"/>
          <w:szCs w:val="18"/>
        </w:rPr>
        <w:t xml:space="preserve">Załączniki, które nie są wymienione w niniejszym regulaminie nie podlegają ocenie na żadnym z etapów w ramach procesu rekrutacji. </w:t>
      </w:r>
    </w:p>
    <w:p w:rsidR="00E36278" w:rsidRDefault="00AC1D0D" w:rsidP="00E36278">
      <w:pPr>
        <w:pStyle w:val="Default"/>
        <w:jc w:val="both"/>
        <w:rPr>
          <w:color w:val="auto"/>
          <w:sz w:val="18"/>
          <w:szCs w:val="18"/>
        </w:rPr>
      </w:pPr>
      <w:r>
        <w:rPr>
          <w:color w:val="auto"/>
          <w:sz w:val="18"/>
          <w:szCs w:val="18"/>
        </w:rPr>
        <w:t xml:space="preserve">6. </w:t>
      </w:r>
      <w:r w:rsidR="00E36278">
        <w:rPr>
          <w:color w:val="auto"/>
          <w:sz w:val="18"/>
          <w:szCs w:val="18"/>
        </w:rPr>
        <w:t xml:space="preserve">W ramach projektu obowiązuje wymóg sporządzenia dokumentów rekrutacyjnych w języku polskim. </w:t>
      </w:r>
    </w:p>
    <w:p w:rsidR="00E36278" w:rsidRDefault="00E36278" w:rsidP="00E36278">
      <w:pPr>
        <w:pStyle w:val="Default"/>
        <w:rPr>
          <w:b/>
          <w:bCs/>
          <w:color w:val="auto"/>
          <w:sz w:val="20"/>
          <w:szCs w:val="20"/>
        </w:rPr>
      </w:pPr>
    </w:p>
    <w:p w:rsidR="00E36278" w:rsidRDefault="00E36278" w:rsidP="00E36278">
      <w:pPr>
        <w:pStyle w:val="Default"/>
        <w:jc w:val="center"/>
        <w:rPr>
          <w:color w:val="auto"/>
          <w:sz w:val="20"/>
          <w:szCs w:val="20"/>
        </w:rPr>
      </w:pPr>
      <w:r>
        <w:rPr>
          <w:b/>
          <w:bCs/>
          <w:color w:val="auto"/>
          <w:sz w:val="20"/>
          <w:szCs w:val="20"/>
        </w:rPr>
        <w:t>§ 2</w:t>
      </w:r>
    </w:p>
    <w:p w:rsidR="00E36278" w:rsidRDefault="00E36278" w:rsidP="00E36278">
      <w:pPr>
        <w:pStyle w:val="Default"/>
        <w:jc w:val="center"/>
        <w:rPr>
          <w:b/>
          <w:bCs/>
          <w:color w:val="auto"/>
          <w:sz w:val="20"/>
          <w:szCs w:val="20"/>
        </w:rPr>
      </w:pPr>
      <w:r>
        <w:rPr>
          <w:b/>
          <w:bCs/>
          <w:color w:val="auto"/>
          <w:sz w:val="20"/>
          <w:szCs w:val="20"/>
        </w:rPr>
        <w:t>Przebieg procesu rekrutacji</w:t>
      </w:r>
    </w:p>
    <w:p w:rsidR="00E36278" w:rsidRDefault="00E36278" w:rsidP="00E36278">
      <w:pPr>
        <w:pStyle w:val="Default"/>
        <w:rPr>
          <w:color w:val="auto"/>
          <w:sz w:val="20"/>
          <w:szCs w:val="20"/>
        </w:rPr>
      </w:pPr>
    </w:p>
    <w:p w:rsidR="00E36278" w:rsidRDefault="00E36278" w:rsidP="00672F7B">
      <w:pPr>
        <w:pStyle w:val="Default"/>
        <w:numPr>
          <w:ilvl w:val="0"/>
          <w:numId w:val="13"/>
        </w:numPr>
        <w:tabs>
          <w:tab w:val="left" w:pos="284"/>
        </w:tabs>
        <w:ind w:left="284" w:hanging="284"/>
        <w:jc w:val="both"/>
        <w:rPr>
          <w:color w:val="auto"/>
          <w:sz w:val="18"/>
          <w:szCs w:val="18"/>
        </w:rPr>
      </w:pPr>
      <w:r>
        <w:rPr>
          <w:color w:val="auto"/>
          <w:sz w:val="18"/>
          <w:szCs w:val="18"/>
        </w:rPr>
        <w:t>W ramach projektu  „</w:t>
      </w:r>
      <w:r w:rsidR="00275BB7">
        <w:rPr>
          <w:color w:val="auto"/>
          <w:sz w:val="18"/>
          <w:szCs w:val="18"/>
        </w:rPr>
        <w:t>Akademia Kreatywnej Kariery</w:t>
      </w:r>
      <w:r>
        <w:rPr>
          <w:color w:val="auto"/>
          <w:sz w:val="18"/>
          <w:szCs w:val="18"/>
        </w:rPr>
        <w:t xml:space="preserve">" będzie prowadzony nabór w </w:t>
      </w:r>
      <w:r w:rsidR="00275BB7">
        <w:rPr>
          <w:color w:val="auto"/>
          <w:sz w:val="18"/>
          <w:szCs w:val="18"/>
        </w:rPr>
        <w:t>2</w:t>
      </w:r>
      <w:r>
        <w:rPr>
          <w:color w:val="auto"/>
          <w:sz w:val="18"/>
          <w:szCs w:val="18"/>
        </w:rPr>
        <w:t xml:space="preserve"> edycjach.  </w:t>
      </w:r>
    </w:p>
    <w:p w:rsidR="00E36278" w:rsidRDefault="00E36278" w:rsidP="00672F7B">
      <w:pPr>
        <w:pStyle w:val="Default"/>
        <w:numPr>
          <w:ilvl w:val="0"/>
          <w:numId w:val="13"/>
        </w:numPr>
        <w:tabs>
          <w:tab w:val="left" w:pos="284"/>
        </w:tabs>
        <w:ind w:left="284" w:hanging="284"/>
        <w:jc w:val="both"/>
        <w:rPr>
          <w:color w:val="auto"/>
          <w:sz w:val="18"/>
          <w:szCs w:val="18"/>
        </w:rPr>
      </w:pPr>
      <w:r w:rsidRPr="007F03ED">
        <w:rPr>
          <w:color w:val="auto"/>
          <w:sz w:val="18"/>
          <w:szCs w:val="18"/>
        </w:rPr>
        <w:t xml:space="preserve">Terminy </w:t>
      </w:r>
      <w:r>
        <w:rPr>
          <w:color w:val="auto"/>
          <w:sz w:val="18"/>
          <w:szCs w:val="18"/>
        </w:rPr>
        <w:t xml:space="preserve">poszczególnych </w:t>
      </w:r>
      <w:r w:rsidR="00275BB7">
        <w:rPr>
          <w:color w:val="auto"/>
          <w:sz w:val="18"/>
          <w:szCs w:val="18"/>
        </w:rPr>
        <w:t>naborów</w:t>
      </w:r>
      <w:r w:rsidRPr="007F03ED">
        <w:rPr>
          <w:color w:val="auto"/>
          <w:sz w:val="18"/>
          <w:szCs w:val="18"/>
        </w:rPr>
        <w:t xml:space="preserve"> będą podane na stronie internetowe</w:t>
      </w:r>
      <w:r>
        <w:rPr>
          <w:color w:val="auto"/>
          <w:sz w:val="18"/>
          <w:szCs w:val="18"/>
        </w:rPr>
        <w:t>j</w:t>
      </w:r>
      <w:r w:rsidR="00275BB7">
        <w:rPr>
          <w:color w:val="auto"/>
          <w:sz w:val="18"/>
          <w:szCs w:val="18"/>
        </w:rPr>
        <w:t xml:space="preserve"> www.tozch.edu.pl oraz Partnera</w:t>
      </w:r>
      <w:r w:rsidRPr="007F03ED">
        <w:rPr>
          <w:color w:val="auto"/>
          <w:sz w:val="18"/>
          <w:szCs w:val="18"/>
        </w:rPr>
        <w:t xml:space="preserve"> projektu:</w:t>
      </w:r>
      <w:r>
        <w:rPr>
          <w:color w:val="auto"/>
          <w:sz w:val="18"/>
          <w:szCs w:val="18"/>
        </w:rPr>
        <w:t xml:space="preserve"> </w:t>
      </w:r>
      <w:r w:rsidR="00275BB7" w:rsidRPr="00275BB7">
        <w:rPr>
          <w:rFonts w:eastAsia="Lucida Sans Unicode"/>
          <w:sz w:val="18"/>
          <w:szCs w:val="18"/>
        </w:rPr>
        <w:t>www.partners.net.pl</w:t>
      </w:r>
      <w:r w:rsidRPr="00275BB7">
        <w:rPr>
          <w:color w:val="auto"/>
          <w:sz w:val="18"/>
          <w:szCs w:val="18"/>
        </w:rPr>
        <w:t>.</w:t>
      </w:r>
    </w:p>
    <w:p w:rsidR="00E36278" w:rsidRDefault="00E36278" w:rsidP="00672F7B">
      <w:pPr>
        <w:pStyle w:val="Default"/>
        <w:numPr>
          <w:ilvl w:val="0"/>
          <w:numId w:val="13"/>
        </w:numPr>
        <w:ind w:left="284" w:hanging="284"/>
        <w:jc w:val="both"/>
        <w:rPr>
          <w:color w:val="auto"/>
          <w:sz w:val="18"/>
          <w:szCs w:val="18"/>
        </w:rPr>
      </w:pPr>
      <w:r>
        <w:rPr>
          <w:color w:val="auto"/>
          <w:sz w:val="18"/>
          <w:szCs w:val="18"/>
        </w:rPr>
        <w:t>Dokumenty rekrutacyjne można składać osobiście w Biurze Projektu lub drogą pocztową. W przypadku wysłania dokumentacji rekrutacyjnej drogą pocztową  lub  kurierem  za termin złożenia dokumentacji rekrutacyjnej uznaje się datę jej wpływu odpowiednio do biura projektu (a nie datę stempla pocztowego lub odpowiednio nadania przesyłki kurierskiej).</w:t>
      </w:r>
    </w:p>
    <w:p w:rsidR="00E36278" w:rsidRDefault="00045E1F" w:rsidP="00672F7B">
      <w:pPr>
        <w:pStyle w:val="Default"/>
        <w:numPr>
          <w:ilvl w:val="0"/>
          <w:numId w:val="13"/>
        </w:numPr>
        <w:ind w:left="284" w:hanging="284"/>
        <w:jc w:val="both"/>
        <w:rPr>
          <w:color w:val="auto"/>
          <w:sz w:val="18"/>
          <w:szCs w:val="18"/>
        </w:rPr>
      </w:pPr>
      <w:r>
        <w:rPr>
          <w:color w:val="auto"/>
          <w:sz w:val="18"/>
          <w:szCs w:val="18"/>
        </w:rPr>
        <w:t>W</w:t>
      </w:r>
      <w:r w:rsidR="00E36278">
        <w:rPr>
          <w:color w:val="auto"/>
          <w:sz w:val="18"/>
          <w:szCs w:val="18"/>
        </w:rPr>
        <w:t xml:space="preserve"> przypadku osób z niepełnosprawnością wzrokową Beneficjent dopuszcza telefoniczne wypełnienie formularza rekrutacyjnego. </w:t>
      </w:r>
    </w:p>
    <w:p w:rsidR="00E36278" w:rsidRDefault="00E36278" w:rsidP="00672F7B">
      <w:pPr>
        <w:pStyle w:val="Default"/>
        <w:numPr>
          <w:ilvl w:val="0"/>
          <w:numId w:val="13"/>
        </w:numPr>
        <w:ind w:left="284" w:hanging="284"/>
        <w:jc w:val="both"/>
        <w:rPr>
          <w:color w:val="auto"/>
          <w:sz w:val="18"/>
          <w:szCs w:val="18"/>
        </w:rPr>
      </w:pPr>
      <w:r w:rsidRPr="00E2799D">
        <w:rPr>
          <w:color w:val="auto"/>
          <w:sz w:val="18"/>
          <w:szCs w:val="18"/>
        </w:rPr>
        <w:t>W momencie wpływu dokumentów rekrutacyjnych zostanie im nadany indywidualny numer z datą</w:t>
      </w:r>
      <w:r>
        <w:rPr>
          <w:color w:val="auto"/>
          <w:sz w:val="18"/>
          <w:szCs w:val="18"/>
        </w:rPr>
        <w:t xml:space="preserve"> ich</w:t>
      </w:r>
      <w:r w:rsidRPr="00E2799D">
        <w:rPr>
          <w:color w:val="auto"/>
          <w:sz w:val="18"/>
          <w:szCs w:val="18"/>
        </w:rPr>
        <w:t xml:space="preserve"> </w:t>
      </w:r>
      <w:r>
        <w:rPr>
          <w:color w:val="auto"/>
          <w:sz w:val="18"/>
          <w:szCs w:val="18"/>
        </w:rPr>
        <w:t>przyjęcia.</w:t>
      </w:r>
    </w:p>
    <w:p w:rsidR="00E36278" w:rsidRPr="00E2799D" w:rsidRDefault="00E36278" w:rsidP="00672F7B">
      <w:pPr>
        <w:pStyle w:val="Default"/>
        <w:numPr>
          <w:ilvl w:val="0"/>
          <w:numId w:val="13"/>
        </w:numPr>
        <w:ind w:left="284" w:hanging="284"/>
        <w:jc w:val="both"/>
        <w:rPr>
          <w:color w:val="auto"/>
          <w:sz w:val="18"/>
          <w:szCs w:val="18"/>
        </w:rPr>
      </w:pPr>
      <w:r w:rsidRPr="00E2799D">
        <w:rPr>
          <w:color w:val="auto"/>
          <w:sz w:val="18"/>
          <w:szCs w:val="18"/>
        </w:rPr>
        <w:t xml:space="preserve">Dokumenty można składać w trakcie ogłoszonej rundy naboru w Biurze Projektu, od poniedziałku do piątku od godziny </w:t>
      </w:r>
      <w:r w:rsidRPr="00E2799D">
        <w:rPr>
          <w:color w:val="auto"/>
          <w:sz w:val="18"/>
          <w:szCs w:val="18"/>
        </w:rPr>
        <w:br/>
        <w:t>8.00 –16.00.</w:t>
      </w:r>
    </w:p>
    <w:p w:rsidR="00E36278" w:rsidRPr="004D5F83" w:rsidRDefault="00E36278" w:rsidP="00672F7B">
      <w:pPr>
        <w:pStyle w:val="Default"/>
        <w:numPr>
          <w:ilvl w:val="0"/>
          <w:numId w:val="13"/>
        </w:numPr>
        <w:spacing w:after="7"/>
        <w:ind w:left="284" w:hanging="284"/>
        <w:jc w:val="both"/>
        <w:rPr>
          <w:color w:val="auto"/>
          <w:sz w:val="18"/>
          <w:szCs w:val="18"/>
        </w:rPr>
      </w:pPr>
      <w:r w:rsidRPr="004D5F83">
        <w:rPr>
          <w:color w:val="auto"/>
          <w:sz w:val="18"/>
          <w:szCs w:val="18"/>
        </w:rPr>
        <w:t xml:space="preserve">Rekrutacja składa się z następujących etapów: </w:t>
      </w:r>
    </w:p>
    <w:p w:rsidR="00E36278" w:rsidRPr="004D5F83" w:rsidRDefault="00E36278" w:rsidP="00E36278">
      <w:pPr>
        <w:pStyle w:val="Default"/>
        <w:spacing w:after="7"/>
        <w:ind w:left="284"/>
        <w:jc w:val="both"/>
        <w:rPr>
          <w:color w:val="auto"/>
          <w:sz w:val="18"/>
          <w:szCs w:val="18"/>
        </w:rPr>
      </w:pPr>
      <w:r w:rsidRPr="004D5F83">
        <w:rPr>
          <w:color w:val="auto"/>
          <w:sz w:val="18"/>
          <w:szCs w:val="18"/>
        </w:rPr>
        <w:t>a) składanie dokumentów rekrutacyjnych,</w:t>
      </w:r>
      <w:r w:rsidR="004D5F83">
        <w:rPr>
          <w:color w:val="auto"/>
          <w:sz w:val="18"/>
          <w:szCs w:val="18"/>
        </w:rPr>
        <w:t xml:space="preserve"> zgodnie </w:t>
      </w:r>
      <w:r w:rsidR="004D5F83" w:rsidRPr="004D5F83">
        <w:rPr>
          <w:color w:val="auto"/>
          <w:sz w:val="18"/>
          <w:szCs w:val="18"/>
        </w:rPr>
        <w:t xml:space="preserve">z </w:t>
      </w:r>
      <w:r w:rsidR="004D5F83" w:rsidRPr="004D5F83">
        <w:rPr>
          <w:bCs/>
          <w:color w:val="auto"/>
          <w:sz w:val="18"/>
          <w:szCs w:val="18"/>
        </w:rPr>
        <w:t>§</w:t>
      </w:r>
      <w:r w:rsidR="004D5F83">
        <w:rPr>
          <w:bCs/>
          <w:color w:val="auto"/>
          <w:sz w:val="18"/>
          <w:szCs w:val="18"/>
        </w:rPr>
        <w:t xml:space="preserve"> 1 pkt. 2,</w:t>
      </w:r>
    </w:p>
    <w:p w:rsidR="00E36278" w:rsidRPr="004D5F83" w:rsidRDefault="00E36278" w:rsidP="00E36278">
      <w:pPr>
        <w:pStyle w:val="Default"/>
        <w:spacing w:after="7"/>
        <w:ind w:left="284"/>
        <w:jc w:val="both"/>
        <w:rPr>
          <w:b/>
          <w:color w:val="FF0000"/>
          <w:sz w:val="18"/>
          <w:szCs w:val="18"/>
        </w:rPr>
      </w:pPr>
      <w:r w:rsidRPr="004D5F83">
        <w:rPr>
          <w:color w:val="auto"/>
          <w:sz w:val="18"/>
          <w:szCs w:val="18"/>
        </w:rPr>
        <w:t>b) ocena formalna</w:t>
      </w:r>
      <w:r w:rsidR="004D5F83">
        <w:rPr>
          <w:color w:val="auto"/>
          <w:sz w:val="18"/>
          <w:szCs w:val="18"/>
        </w:rPr>
        <w:t xml:space="preserve"> </w:t>
      </w:r>
      <w:r w:rsidRPr="004D5F83">
        <w:rPr>
          <w:color w:val="auto"/>
          <w:sz w:val="18"/>
          <w:szCs w:val="18"/>
        </w:rPr>
        <w:t>-</w:t>
      </w:r>
      <w:r w:rsidR="004D5F83">
        <w:rPr>
          <w:color w:val="auto"/>
          <w:sz w:val="18"/>
          <w:szCs w:val="18"/>
        </w:rPr>
        <w:t xml:space="preserve"> </w:t>
      </w:r>
      <w:r w:rsidRPr="004D5F83">
        <w:rPr>
          <w:color w:val="auto"/>
          <w:sz w:val="18"/>
          <w:szCs w:val="18"/>
        </w:rPr>
        <w:t>(ocena według karty oceny formularza rekrutacyjnego</w:t>
      </w:r>
      <w:r w:rsidR="00D36748">
        <w:rPr>
          <w:color w:val="auto"/>
          <w:sz w:val="18"/>
          <w:szCs w:val="18"/>
        </w:rPr>
        <w:t xml:space="preserve">, która jest </w:t>
      </w:r>
      <w:r w:rsidR="00D36748" w:rsidRPr="00D36748">
        <w:rPr>
          <w:b/>
          <w:color w:val="auto"/>
          <w:sz w:val="18"/>
          <w:szCs w:val="18"/>
        </w:rPr>
        <w:t>załącznikiem nr 3</w:t>
      </w:r>
      <w:r w:rsidR="00D36748">
        <w:rPr>
          <w:color w:val="auto"/>
          <w:sz w:val="18"/>
          <w:szCs w:val="18"/>
        </w:rPr>
        <w:t xml:space="preserve"> do niniejszego regulaminu</w:t>
      </w:r>
      <w:r w:rsidRPr="004D5F83">
        <w:rPr>
          <w:color w:val="auto"/>
          <w:sz w:val="18"/>
          <w:szCs w:val="18"/>
        </w:rPr>
        <w:t xml:space="preserve">), </w:t>
      </w:r>
    </w:p>
    <w:p w:rsidR="00E36278" w:rsidRDefault="004D5F83" w:rsidP="004D5F83">
      <w:pPr>
        <w:pStyle w:val="Default"/>
        <w:ind w:left="284"/>
        <w:jc w:val="both"/>
        <w:rPr>
          <w:color w:val="auto"/>
          <w:sz w:val="18"/>
          <w:szCs w:val="18"/>
        </w:rPr>
      </w:pPr>
      <w:r w:rsidRPr="004D5F83">
        <w:rPr>
          <w:color w:val="auto"/>
          <w:sz w:val="18"/>
          <w:szCs w:val="18"/>
        </w:rPr>
        <w:t>c</w:t>
      </w:r>
      <w:r w:rsidR="00E36278" w:rsidRPr="004D5F83">
        <w:rPr>
          <w:color w:val="auto"/>
          <w:sz w:val="18"/>
          <w:szCs w:val="18"/>
        </w:rPr>
        <w:t xml:space="preserve">) ustalenie list Uczestników/czek projektu zakwalifikowanych do udziału w projekcie </w:t>
      </w:r>
      <w:r w:rsidRPr="004D5F83">
        <w:rPr>
          <w:color w:val="auto"/>
          <w:sz w:val="18"/>
          <w:szCs w:val="18"/>
        </w:rPr>
        <w:t>oraz list rezerwowych</w:t>
      </w:r>
      <w:r w:rsidR="00045E1F">
        <w:rPr>
          <w:color w:val="auto"/>
          <w:sz w:val="18"/>
          <w:szCs w:val="18"/>
        </w:rPr>
        <w:t xml:space="preserve"> następuje w oparciu o wyniki weryfikacji i walidacji kompetencji społecznych, tj. kwestionariusz samooceny I (wypełniany przez Uczestnika/czkę), kwestionariusz samooceny II (wypełniany przez Opiekuna/Animatora Rozwoju) oraz test psychometryczny, wypełniany w obecności dyplomowanego psychologa</w:t>
      </w:r>
      <w:r w:rsidR="00E36278" w:rsidRPr="004D5F83">
        <w:rPr>
          <w:color w:val="auto"/>
          <w:sz w:val="18"/>
          <w:szCs w:val="18"/>
        </w:rPr>
        <w:t>.</w:t>
      </w:r>
      <w:r>
        <w:rPr>
          <w:color w:val="auto"/>
          <w:sz w:val="18"/>
          <w:szCs w:val="18"/>
        </w:rPr>
        <w:t xml:space="preserve"> </w:t>
      </w:r>
      <w:r w:rsidR="00E36278">
        <w:rPr>
          <w:color w:val="auto"/>
          <w:sz w:val="18"/>
          <w:szCs w:val="18"/>
        </w:rPr>
        <w:t>W przypadku rezygnacji Uczestnika</w:t>
      </w:r>
      <w:r>
        <w:rPr>
          <w:color w:val="auto"/>
          <w:sz w:val="18"/>
          <w:szCs w:val="18"/>
        </w:rPr>
        <w:t>/czki</w:t>
      </w:r>
      <w:r w:rsidR="00E36278">
        <w:rPr>
          <w:color w:val="auto"/>
          <w:sz w:val="18"/>
          <w:szCs w:val="18"/>
        </w:rPr>
        <w:t xml:space="preserve"> z projektu na jego miejsce wejdzie osoba z listy rezerwowej (z zachowaniem określonych we wniosku o dofinansowanie rezultatów i wskaźników).</w:t>
      </w:r>
    </w:p>
    <w:p w:rsidR="00E36278" w:rsidRDefault="00E36278" w:rsidP="00E36278">
      <w:pPr>
        <w:pStyle w:val="Default"/>
        <w:jc w:val="both"/>
        <w:rPr>
          <w:color w:val="auto"/>
          <w:sz w:val="18"/>
          <w:szCs w:val="18"/>
        </w:rPr>
      </w:pPr>
      <w:r>
        <w:rPr>
          <w:color w:val="auto"/>
          <w:sz w:val="18"/>
          <w:szCs w:val="18"/>
        </w:rPr>
        <w:t xml:space="preserve">8. Rekrutacja do projektu odbywać się będzie z zachowaniem zasad równego dostępu i równego traktowania wszystkich osób zainteresowanych udziałem w projekcie. </w:t>
      </w:r>
    </w:p>
    <w:p w:rsidR="00E36278" w:rsidRDefault="00E36278" w:rsidP="00E36278">
      <w:pPr>
        <w:pStyle w:val="Default"/>
        <w:jc w:val="both"/>
        <w:rPr>
          <w:color w:val="auto"/>
          <w:sz w:val="18"/>
          <w:szCs w:val="18"/>
        </w:rPr>
      </w:pPr>
      <w:r>
        <w:rPr>
          <w:color w:val="auto"/>
          <w:sz w:val="18"/>
          <w:szCs w:val="18"/>
        </w:rPr>
        <w:t xml:space="preserve">9. Rekrutacja i formy wsparcia realizowane będą zgodnie z zasadą niedyskryminacji ze względu na płeć, rasę lub pochodzenie etniczne, narodowość, obywatelstwo, religię (wyznanie) lub światopogląd, niepełnosprawność, wiek, orientację seksualną, przynależność do grup społeczno-zawodowych, sytuację materialną i prawną, wykształcenie, zawód, pochodzenie społeczne. </w:t>
      </w:r>
    </w:p>
    <w:p w:rsidR="00B46AE5" w:rsidRDefault="00E36278" w:rsidP="00B46AE5">
      <w:pPr>
        <w:pStyle w:val="Default"/>
        <w:jc w:val="both"/>
        <w:rPr>
          <w:color w:val="auto"/>
          <w:sz w:val="18"/>
          <w:szCs w:val="18"/>
        </w:rPr>
      </w:pPr>
      <w:r>
        <w:rPr>
          <w:color w:val="auto"/>
          <w:sz w:val="18"/>
          <w:szCs w:val="18"/>
        </w:rPr>
        <w:lastRenderedPageBreak/>
        <w:t xml:space="preserve">10. </w:t>
      </w:r>
      <w:r w:rsidRPr="004D5F83">
        <w:rPr>
          <w:color w:val="auto"/>
          <w:sz w:val="18"/>
          <w:szCs w:val="18"/>
        </w:rPr>
        <w:t>I</w:t>
      </w:r>
      <w:r w:rsidR="004D5F83" w:rsidRPr="004D5F83">
        <w:rPr>
          <w:color w:val="auto"/>
          <w:sz w:val="18"/>
          <w:szCs w:val="18"/>
        </w:rPr>
        <w:t xml:space="preserve">nformacja o wynikach rekrutacji oraz </w:t>
      </w:r>
      <w:r w:rsidR="004D5F83">
        <w:rPr>
          <w:color w:val="auto"/>
          <w:sz w:val="18"/>
          <w:szCs w:val="18"/>
        </w:rPr>
        <w:t>zakwalifikowaniu</w:t>
      </w:r>
      <w:r w:rsidR="004D5F83" w:rsidRPr="004D5F83">
        <w:rPr>
          <w:color w:val="auto"/>
          <w:sz w:val="18"/>
          <w:szCs w:val="18"/>
        </w:rPr>
        <w:t xml:space="preserve"> Uczestnika/czki do projektu </w:t>
      </w:r>
      <w:r w:rsidRPr="004D5F83">
        <w:rPr>
          <w:color w:val="auto"/>
          <w:sz w:val="18"/>
          <w:szCs w:val="18"/>
        </w:rPr>
        <w:t xml:space="preserve">przekazana będzie </w:t>
      </w:r>
      <w:r w:rsidR="004D5F83">
        <w:rPr>
          <w:color w:val="auto"/>
          <w:sz w:val="18"/>
          <w:szCs w:val="18"/>
        </w:rPr>
        <w:t xml:space="preserve">za pośrednictwem Karty informacyjnej dla Uczestnika/czki projektu. </w:t>
      </w:r>
    </w:p>
    <w:p w:rsidR="00B46AE5" w:rsidRDefault="00B46AE5" w:rsidP="00B46AE5">
      <w:pPr>
        <w:pStyle w:val="Default"/>
        <w:jc w:val="both"/>
        <w:rPr>
          <w:color w:val="auto"/>
          <w:sz w:val="18"/>
          <w:szCs w:val="18"/>
        </w:rPr>
      </w:pPr>
      <w:r>
        <w:rPr>
          <w:color w:val="auto"/>
          <w:sz w:val="18"/>
          <w:szCs w:val="18"/>
        </w:rPr>
        <w:t xml:space="preserve">11. Pierwszeństwo w udziale  w projekcie będą mieli Kandydaci/tki na Uczestników projektu, u których w ramach przeprowadzonego procesu rekrutacji, wystąpiły deficyty na poziomie minimum 8 kompetencji społecznych. </w:t>
      </w:r>
    </w:p>
    <w:p w:rsidR="00E36278" w:rsidRDefault="00E36278" w:rsidP="00E36278">
      <w:pPr>
        <w:pStyle w:val="Default"/>
        <w:jc w:val="both"/>
        <w:rPr>
          <w:color w:val="auto"/>
          <w:sz w:val="18"/>
          <w:szCs w:val="18"/>
        </w:rPr>
      </w:pPr>
    </w:p>
    <w:p w:rsidR="00E36278" w:rsidRDefault="00E36278" w:rsidP="00E36278">
      <w:pPr>
        <w:pStyle w:val="Default"/>
        <w:jc w:val="both"/>
        <w:rPr>
          <w:color w:val="auto"/>
          <w:sz w:val="18"/>
          <w:szCs w:val="18"/>
        </w:rPr>
      </w:pPr>
    </w:p>
    <w:p w:rsidR="00E36278" w:rsidRDefault="00E36278" w:rsidP="00E36278">
      <w:pPr>
        <w:pStyle w:val="Default"/>
        <w:jc w:val="center"/>
        <w:rPr>
          <w:color w:val="auto"/>
          <w:sz w:val="20"/>
          <w:szCs w:val="20"/>
        </w:rPr>
      </w:pPr>
      <w:r>
        <w:rPr>
          <w:b/>
          <w:bCs/>
          <w:color w:val="auto"/>
          <w:sz w:val="20"/>
          <w:szCs w:val="20"/>
        </w:rPr>
        <w:t>§ 3</w:t>
      </w:r>
    </w:p>
    <w:p w:rsidR="00E36278" w:rsidRDefault="00E36278" w:rsidP="00E36278">
      <w:pPr>
        <w:pStyle w:val="Default"/>
        <w:jc w:val="center"/>
        <w:rPr>
          <w:b/>
          <w:bCs/>
          <w:color w:val="auto"/>
          <w:sz w:val="20"/>
          <w:szCs w:val="20"/>
        </w:rPr>
      </w:pPr>
      <w:r>
        <w:rPr>
          <w:b/>
          <w:bCs/>
          <w:color w:val="auto"/>
          <w:sz w:val="20"/>
          <w:szCs w:val="20"/>
        </w:rPr>
        <w:t>Ocena formalna</w:t>
      </w:r>
    </w:p>
    <w:p w:rsidR="00E36278" w:rsidRPr="001C41B4" w:rsidRDefault="00E36278" w:rsidP="00E36278">
      <w:pPr>
        <w:pStyle w:val="Default"/>
        <w:rPr>
          <w:color w:val="auto"/>
          <w:sz w:val="18"/>
          <w:szCs w:val="18"/>
        </w:rPr>
      </w:pPr>
    </w:p>
    <w:p w:rsidR="00E36278" w:rsidRDefault="00E36278" w:rsidP="00E36278">
      <w:pPr>
        <w:pStyle w:val="Default"/>
        <w:rPr>
          <w:color w:val="auto"/>
          <w:sz w:val="18"/>
          <w:szCs w:val="18"/>
        </w:rPr>
      </w:pPr>
      <w:r>
        <w:rPr>
          <w:color w:val="auto"/>
          <w:sz w:val="18"/>
          <w:szCs w:val="18"/>
        </w:rPr>
        <w:t xml:space="preserve">1. Na etapie oceny formalnej weryfikowana będzie: </w:t>
      </w:r>
    </w:p>
    <w:p w:rsidR="00E36278" w:rsidRDefault="00E36278" w:rsidP="00E36278">
      <w:pPr>
        <w:pStyle w:val="Default"/>
        <w:jc w:val="both"/>
        <w:rPr>
          <w:color w:val="auto"/>
          <w:sz w:val="18"/>
          <w:szCs w:val="18"/>
        </w:rPr>
      </w:pPr>
      <w:r>
        <w:rPr>
          <w:color w:val="auto"/>
          <w:sz w:val="18"/>
          <w:szCs w:val="18"/>
        </w:rPr>
        <w:t xml:space="preserve">    a) </w:t>
      </w:r>
      <w:r w:rsidRPr="001C41B4">
        <w:rPr>
          <w:color w:val="auto"/>
          <w:sz w:val="18"/>
          <w:szCs w:val="18"/>
        </w:rPr>
        <w:t xml:space="preserve">kompletność </w:t>
      </w:r>
      <w:r>
        <w:rPr>
          <w:color w:val="auto"/>
          <w:sz w:val="18"/>
          <w:szCs w:val="18"/>
        </w:rPr>
        <w:t xml:space="preserve">wszystkich dokumentów rekrutacyjnych złożonych przez Kandydata/kę na uczestnika/czkę projektu  </w:t>
      </w:r>
    </w:p>
    <w:p w:rsidR="00E36278" w:rsidRDefault="00E36278" w:rsidP="00E36278">
      <w:pPr>
        <w:pStyle w:val="Default"/>
        <w:jc w:val="both"/>
        <w:rPr>
          <w:color w:val="auto"/>
          <w:sz w:val="18"/>
          <w:szCs w:val="18"/>
        </w:rPr>
      </w:pPr>
      <w:r>
        <w:rPr>
          <w:color w:val="auto"/>
          <w:sz w:val="18"/>
          <w:szCs w:val="18"/>
        </w:rPr>
        <w:t xml:space="preserve">    wymienionych w rozdziale IV § 1 pkt.1 regulaminu rekrutacji i uczestnictwa w projekcie, </w:t>
      </w:r>
    </w:p>
    <w:p w:rsidR="00E36278" w:rsidRDefault="00E36278" w:rsidP="00E36278">
      <w:pPr>
        <w:pStyle w:val="Default"/>
        <w:jc w:val="both"/>
        <w:rPr>
          <w:color w:val="auto"/>
          <w:sz w:val="18"/>
          <w:szCs w:val="18"/>
        </w:rPr>
      </w:pPr>
      <w:r>
        <w:rPr>
          <w:color w:val="auto"/>
          <w:sz w:val="18"/>
          <w:szCs w:val="18"/>
        </w:rPr>
        <w:t xml:space="preserve">    b) </w:t>
      </w:r>
      <w:r w:rsidRPr="001C41B4">
        <w:rPr>
          <w:color w:val="auto"/>
          <w:sz w:val="18"/>
          <w:szCs w:val="18"/>
        </w:rPr>
        <w:t xml:space="preserve">kwalifikowalność </w:t>
      </w:r>
      <w:r>
        <w:rPr>
          <w:color w:val="auto"/>
          <w:sz w:val="18"/>
          <w:szCs w:val="18"/>
        </w:rPr>
        <w:t>kandydata na uczestnika/czkę projektu, o której mowa w rozdziale III §</w:t>
      </w:r>
      <w:r w:rsidR="004D5F83">
        <w:rPr>
          <w:color w:val="auto"/>
          <w:sz w:val="18"/>
          <w:szCs w:val="18"/>
        </w:rPr>
        <w:t xml:space="preserve"> </w:t>
      </w:r>
      <w:r>
        <w:rPr>
          <w:color w:val="auto"/>
          <w:sz w:val="18"/>
          <w:szCs w:val="18"/>
        </w:rPr>
        <w:t xml:space="preserve">1 pkt. 1 niniejszego regulaminu rekrutacji i uczestnictwa w projekcie. </w:t>
      </w:r>
    </w:p>
    <w:p w:rsidR="00E36278" w:rsidRDefault="00E36278" w:rsidP="00E36278">
      <w:pPr>
        <w:pStyle w:val="Default"/>
        <w:jc w:val="both"/>
        <w:rPr>
          <w:color w:val="auto"/>
          <w:sz w:val="18"/>
          <w:szCs w:val="18"/>
        </w:rPr>
      </w:pPr>
      <w:r>
        <w:rPr>
          <w:color w:val="auto"/>
          <w:sz w:val="18"/>
          <w:szCs w:val="18"/>
        </w:rPr>
        <w:t xml:space="preserve">    c) </w:t>
      </w:r>
      <w:r w:rsidRPr="001C41B4">
        <w:rPr>
          <w:color w:val="auto"/>
          <w:sz w:val="18"/>
          <w:szCs w:val="18"/>
        </w:rPr>
        <w:t xml:space="preserve">poprawność wypełnienia </w:t>
      </w:r>
      <w:r>
        <w:rPr>
          <w:color w:val="auto"/>
          <w:sz w:val="18"/>
          <w:szCs w:val="18"/>
        </w:rPr>
        <w:t xml:space="preserve">wszystkich dokumentów rekrutacyjnych złożonych przez Kandydata/kę na Uczestnika/-czkę  </w:t>
      </w:r>
    </w:p>
    <w:p w:rsidR="00E36278" w:rsidRDefault="00E36278" w:rsidP="00E36278">
      <w:pPr>
        <w:pStyle w:val="Default"/>
        <w:jc w:val="both"/>
        <w:rPr>
          <w:color w:val="auto"/>
          <w:sz w:val="18"/>
          <w:szCs w:val="18"/>
        </w:rPr>
      </w:pPr>
      <w:r>
        <w:rPr>
          <w:color w:val="auto"/>
          <w:sz w:val="18"/>
          <w:szCs w:val="18"/>
        </w:rPr>
        <w:t xml:space="preserve">    projektu (zgodnie z wymogami zawartymi w dokumentach rekrutacyjnych). </w:t>
      </w:r>
    </w:p>
    <w:p w:rsidR="00E36278" w:rsidRDefault="00E36278" w:rsidP="00E36278">
      <w:pPr>
        <w:pStyle w:val="Default"/>
        <w:jc w:val="both"/>
        <w:rPr>
          <w:color w:val="auto"/>
          <w:sz w:val="18"/>
          <w:szCs w:val="18"/>
        </w:rPr>
      </w:pPr>
      <w:r>
        <w:rPr>
          <w:color w:val="auto"/>
          <w:sz w:val="18"/>
          <w:szCs w:val="18"/>
        </w:rPr>
        <w:t xml:space="preserve">2. Istnieje możliwość uzupełnienia brakujących dokumentów lub błędów wynikających z niepoprawnego wypełnienia dokumentów rekrutacyjnych, w postaci: podpisu, ręcznego wypełnienia nieuzupełnionego wymaganego pola lub ręcznej poprawy błędnie wypełnionego pola, na etapie przyjmowania zgłoszeń lub na etapie oceny formalnej w terminie wyznaczonym przez Beneficjenta. </w:t>
      </w:r>
    </w:p>
    <w:p w:rsidR="00E36278" w:rsidRPr="00E61CA0" w:rsidRDefault="00E36278" w:rsidP="00E36278">
      <w:pPr>
        <w:pStyle w:val="Default"/>
        <w:jc w:val="both"/>
        <w:rPr>
          <w:color w:val="auto"/>
          <w:sz w:val="18"/>
          <w:szCs w:val="18"/>
        </w:rPr>
      </w:pPr>
      <w:r>
        <w:rPr>
          <w:color w:val="auto"/>
          <w:sz w:val="18"/>
          <w:szCs w:val="18"/>
        </w:rPr>
        <w:t xml:space="preserve">3. Osoby, których dokumenty otrzymają pozytywną oceną formalną </w:t>
      </w:r>
      <w:r w:rsidR="002E5A23">
        <w:rPr>
          <w:color w:val="auto"/>
          <w:sz w:val="18"/>
          <w:szCs w:val="18"/>
        </w:rPr>
        <w:t>(ocena według Karty oceny formalnej) oraz posiadają deficyty kompetencji społecznych zdiagnozowane w oparciu o wyniki weryfikacji i walidacji kompetencji społecznych</w:t>
      </w:r>
      <w:r>
        <w:rPr>
          <w:color w:val="auto"/>
          <w:sz w:val="18"/>
          <w:szCs w:val="18"/>
        </w:rPr>
        <w:t xml:space="preserve">, zostaną zakwalifikowane do </w:t>
      </w:r>
      <w:r w:rsidR="003D5951">
        <w:rPr>
          <w:color w:val="auto"/>
          <w:sz w:val="18"/>
          <w:szCs w:val="18"/>
        </w:rPr>
        <w:t>projektu</w:t>
      </w:r>
      <w:r>
        <w:rPr>
          <w:color w:val="auto"/>
          <w:sz w:val="18"/>
          <w:szCs w:val="18"/>
        </w:rPr>
        <w:t xml:space="preserve">. </w:t>
      </w:r>
    </w:p>
    <w:p w:rsidR="00E36278" w:rsidRDefault="00E36278" w:rsidP="00E36278">
      <w:pPr>
        <w:pStyle w:val="Default"/>
        <w:rPr>
          <w:color w:val="auto"/>
          <w:sz w:val="18"/>
          <w:szCs w:val="18"/>
        </w:rPr>
      </w:pPr>
    </w:p>
    <w:p w:rsidR="00E36278" w:rsidRDefault="00E36278" w:rsidP="00E36278">
      <w:pPr>
        <w:pStyle w:val="Default"/>
        <w:rPr>
          <w:color w:val="auto"/>
          <w:sz w:val="18"/>
          <w:szCs w:val="18"/>
        </w:rPr>
      </w:pPr>
    </w:p>
    <w:p w:rsidR="00E36278" w:rsidRDefault="00E36278" w:rsidP="00E36278">
      <w:pPr>
        <w:pStyle w:val="Default"/>
        <w:jc w:val="center"/>
        <w:rPr>
          <w:b/>
          <w:bCs/>
          <w:color w:val="auto"/>
          <w:sz w:val="20"/>
          <w:szCs w:val="20"/>
        </w:rPr>
      </w:pPr>
      <w:r>
        <w:rPr>
          <w:b/>
          <w:bCs/>
          <w:color w:val="auto"/>
          <w:sz w:val="20"/>
          <w:szCs w:val="20"/>
        </w:rPr>
        <w:t>Rozdział V</w:t>
      </w:r>
    </w:p>
    <w:p w:rsidR="00E36278" w:rsidRDefault="00E36278" w:rsidP="00E36278">
      <w:pPr>
        <w:pStyle w:val="Default"/>
        <w:jc w:val="center"/>
        <w:rPr>
          <w:b/>
          <w:bCs/>
          <w:color w:val="auto"/>
          <w:sz w:val="20"/>
          <w:szCs w:val="20"/>
        </w:rPr>
      </w:pPr>
      <w:r>
        <w:rPr>
          <w:b/>
          <w:bCs/>
          <w:color w:val="auto"/>
          <w:sz w:val="20"/>
          <w:szCs w:val="20"/>
        </w:rPr>
        <w:t>ZAKRES WSPARCIA</w:t>
      </w:r>
    </w:p>
    <w:p w:rsidR="00E36278" w:rsidRDefault="00E36278" w:rsidP="00E36278">
      <w:pPr>
        <w:pStyle w:val="Default"/>
        <w:jc w:val="center"/>
        <w:rPr>
          <w:color w:val="auto"/>
          <w:sz w:val="20"/>
          <w:szCs w:val="20"/>
        </w:rPr>
      </w:pPr>
    </w:p>
    <w:p w:rsidR="00E36278" w:rsidRDefault="00E36278" w:rsidP="00E36278">
      <w:pPr>
        <w:pStyle w:val="Default"/>
        <w:jc w:val="center"/>
        <w:rPr>
          <w:b/>
          <w:bCs/>
          <w:color w:val="auto"/>
          <w:sz w:val="20"/>
          <w:szCs w:val="20"/>
        </w:rPr>
      </w:pPr>
      <w:r>
        <w:rPr>
          <w:b/>
          <w:bCs/>
          <w:color w:val="auto"/>
          <w:sz w:val="20"/>
          <w:szCs w:val="20"/>
        </w:rPr>
        <w:t>§ 1</w:t>
      </w:r>
    </w:p>
    <w:p w:rsidR="00E36278" w:rsidRDefault="00E36278" w:rsidP="00E36278">
      <w:pPr>
        <w:pStyle w:val="Default"/>
        <w:jc w:val="center"/>
        <w:rPr>
          <w:color w:val="auto"/>
          <w:sz w:val="20"/>
          <w:szCs w:val="20"/>
        </w:rPr>
      </w:pPr>
    </w:p>
    <w:p w:rsidR="003D5951" w:rsidRDefault="00E36278" w:rsidP="003D5951">
      <w:pPr>
        <w:pStyle w:val="Default"/>
        <w:numPr>
          <w:ilvl w:val="1"/>
          <w:numId w:val="12"/>
        </w:numPr>
        <w:ind w:left="284" w:hanging="218"/>
        <w:jc w:val="both"/>
        <w:rPr>
          <w:color w:val="auto"/>
          <w:sz w:val="18"/>
          <w:szCs w:val="18"/>
        </w:rPr>
      </w:pPr>
      <w:r>
        <w:rPr>
          <w:color w:val="auto"/>
          <w:sz w:val="18"/>
          <w:szCs w:val="18"/>
        </w:rPr>
        <w:t>W ramach projektu zaplanowane zostały następujące rodzaje działań, obligatoryjne dla każdego/ej Uczestnika/czki projektu</w:t>
      </w:r>
      <w:r w:rsidR="003D5951">
        <w:rPr>
          <w:color w:val="auto"/>
          <w:sz w:val="18"/>
          <w:szCs w:val="18"/>
        </w:rPr>
        <w:t xml:space="preserve"> </w:t>
      </w:r>
    </w:p>
    <w:p w:rsidR="00E36278" w:rsidRDefault="006D57CD" w:rsidP="003D5951">
      <w:pPr>
        <w:pStyle w:val="Default"/>
        <w:numPr>
          <w:ilvl w:val="1"/>
          <w:numId w:val="30"/>
        </w:numPr>
        <w:ind w:left="567" w:hanging="283"/>
        <w:jc w:val="both"/>
        <w:rPr>
          <w:color w:val="auto"/>
          <w:sz w:val="18"/>
          <w:szCs w:val="18"/>
        </w:rPr>
      </w:pPr>
      <w:r>
        <w:rPr>
          <w:sz w:val="18"/>
          <w:szCs w:val="18"/>
        </w:rPr>
        <w:t>U</w:t>
      </w:r>
      <w:r w:rsidR="003D5951" w:rsidRPr="003D5951">
        <w:rPr>
          <w:sz w:val="18"/>
          <w:szCs w:val="18"/>
        </w:rPr>
        <w:t xml:space="preserve">dział w </w:t>
      </w:r>
      <w:r w:rsidR="00B46AE5">
        <w:rPr>
          <w:sz w:val="18"/>
          <w:szCs w:val="18"/>
        </w:rPr>
        <w:t>1 etapie</w:t>
      </w:r>
      <w:r>
        <w:rPr>
          <w:sz w:val="18"/>
          <w:szCs w:val="18"/>
        </w:rPr>
        <w:t xml:space="preserve"> edukacyjnym, tj. mulitidyscyplinarnych warsztatach modułowych, w ramach których Uczestnik/czka projektu zdobędzie wiedzę i umiejętności praktyczne w ramach 10 kompetencji społecznych</w:t>
      </w:r>
      <w:r w:rsidR="003D5951" w:rsidRPr="003D5951">
        <w:rPr>
          <w:color w:val="auto"/>
          <w:sz w:val="18"/>
          <w:szCs w:val="18"/>
        </w:rPr>
        <w:t xml:space="preserve">. </w:t>
      </w:r>
      <w:r>
        <w:rPr>
          <w:color w:val="auto"/>
          <w:sz w:val="18"/>
          <w:szCs w:val="18"/>
        </w:rPr>
        <w:t xml:space="preserve">Każdy moduł szkoleniowy obejmuje 6 godzin dydaktycznych. </w:t>
      </w:r>
    </w:p>
    <w:p w:rsidR="003D5951" w:rsidRDefault="006D57CD" w:rsidP="003D5951">
      <w:pPr>
        <w:pStyle w:val="Default"/>
        <w:numPr>
          <w:ilvl w:val="1"/>
          <w:numId w:val="30"/>
        </w:numPr>
        <w:ind w:left="567" w:hanging="283"/>
        <w:jc w:val="both"/>
        <w:rPr>
          <w:color w:val="auto"/>
          <w:sz w:val="18"/>
          <w:szCs w:val="18"/>
        </w:rPr>
      </w:pPr>
      <w:r>
        <w:rPr>
          <w:color w:val="auto"/>
          <w:sz w:val="18"/>
          <w:szCs w:val="18"/>
        </w:rPr>
        <w:t xml:space="preserve">Udział w 2 etapie edukacyjnym, tj. studiach przypadków na bazie metody Assessment Center, w ramach których </w:t>
      </w:r>
      <w:r>
        <w:rPr>
          <w:sz w:val="18"/>
          <w:szCs w:val="18"/>
        </w:rPr>
        <w:t xml:space="preserve">Uczestnik/czka projektu </w:t>
      </w:r>
      <w:r w:rsidR="00010F4B">
        <w:rPr>
          <w:sz w:val="18"/>
          <w:szCs w:val="18"/>
        </w:rPr>
        <w:t>będzie</w:t>
      </w:r>
      <w:r>
        <w:rPr>
          <w:sz w:val="18"/>
          <w:szCs w:val="18"/>
        </w:rPr>
        <w:t xml:space="preserve"> w </w:t>
      </w:r>
      <w:r w:rsidR="00010F4B">
        <w:rPr>
          <w:sz w:val="18"/>
          <w:szCs w:val="18"/>
        </w:rPr>
        <w:t xml:space="preserve">realnych </w:t>
      </w:r>
      <w:r>
        <w:rPr>
          <w:sz w:val="18"/>
          <w:szCs w:val="18"/>
        </w:rPr>
        <w:t xml:space="preserve">formach inkubowanych </w:t>
      </w:r>
      <w:r w:rsidR="00010F4B">
        <w:rPr>
          <w:sz w:val="18"/>
          <w:szCs w:val="18"/>
        </w:rPr>
        <w:t>stosować kompetencje społeczne poznane w 1 etapie edukacji oraz zdobędzie dodatkową wiedzę i umiejętności praktyczne w ramach kolejnych 5 kompetencji społecznych.</w:t>
      </w:r>
      <w:r w:rsidR="00010F4B" w:rsidRPr="00010F4B">
        <w:rPr>
          <w:color w:val="auto"/>
          <w:sz w:val="18"/>
          <w:szCs w:val="18"/>
        </w:rPr>
        <w:t xml:space="preserve"> </w:t>
      </w:r>
      <w:r w:rsidR="00010F4B">
        <w:rPr>
          <w:color w:val="auto"/>
          <w:sz w:val="18"/>
          <w:szCs w:val="18"/>
        </w:rPr>
        <w:t xml:space="preserve">Każdy moduł szkoleniowy obejmuje 6 godzin dydaktycznych. Jednocześnie 2 etap edukacyjny jest formą wsparcia dla Uczestnika/czki projektu </w:t>
      </w:r>
      <w:r w:rsidR="00E934D2">
        <w:rPr>
          <w:color w:val="auto"/>
          <w:sz w:val="18"/>
          <w:szCs w:val="18"/>
        </w:rPr>
        <w:t>w działaniach Aktywnego Wolontariusza, jako help-desc, gdzie wspólnie z grupą i trenerami prowadzącymi warsztaty, Uczestnik/czka projektu będzie rozwiązywał niezwłocznie napotkane problemy w trakcie warsztatów partnerskich „Aktywizacja Obywatelska”.</w:t>
      </w:r>
    </w:p>
    <w:p w:rsidR="00E934D2" w:rsidRDefault="00E934D2" w:rsidP="003D5951">
      <w:pPr>
        <w:pStyle w:val="Default"/>
        <w:numPr>
          <w:ilvl w:val="1"/>
          <w:numId w:val="30"/>
        </w:numPr>
        <w:ind w:left="567" w:hanging="283"/>
        <w:jc w:val="both"/>
        <w:rPr>
          <w:color w:val="auto"/>
          <w:sz w:val="18"/>
          <w:szCs w:val="18"/>
        </w:rPr>
      </w:pPr>
      <w:r>
        <w:rPr>
          <w:color w:val="auto"/>
          <w:sz w:val="18"/>
          <w:szCs w:val="18"/>
        </w:rPr>
        <w:t xml:space="preserve">Udział w warsztatach partnerskich </w:t>
      </w:r>
      <w:r w:rsidR="00F516D3">
        <w:rPr>
          <w:color w:val="auto"/>
          <w:sz w:val="18"/>
          <w:szCs w:val="18"/>
        </w:rPr>
        <w:t xml:space="preserve">„Aktywizacja Obywatelska” zorganizowane przez Uczestników/czki projektu w ramach wolontariatu, które zobligują Uczestników/czki projektu do działania w realnej społeczności oraz pozwolą na wdrożenie w życie nabytych kompetencji społecznych. </w:t>
      </w:r>
    </w:p>
    <w:p w:rsidR="00F516D3" w:rsidRPr="00B543A9" w:rsidRDefault="00F516D3" w:rsidP="003D5951">
      <w:pPr>
        <w:pStyle w:val="Default"/>
        <w:numPr>
          <w:ilvl w:val="1"/>
          <w:numId w:val="30"/>
        </w:numPr>
        <w:ind w:left="567" w:hanging="283"/>
        <w:jc w:val="both"/>
        <w:rPr>
          <w:color w:val="auto"/>
          <w:sz w:val="18"/>
          <w:szCs w:val="18"/>
        </w:rPr>
      </w:pPr>
      <w:r w:rsidRPr="00B543A9">
        <w:rPr>
          <w:rFonts w:asciiTheme="minorHAnsi" w:hAnsiTheme="minorHAnsi" w:cstheme="minorHAnsi"/>
          <w:color w:val="auto"/>
          <w:sz w:val="18"/>
          <w:szCs w:val="18"/>
        </w:rPr>
        <w:t>Otrzymanie</w:t>
      </w:r>
      <w:r w:rsidR="00B543A9" w:rsidRPr="00B543A9">
        <w:rPr>
          <w:rFonts w:asciiTheme="minorHAnsi" w:hAnsiTheme="minorHAnsi" w:cstheme="minorHAnsi"/>
          <w:color w:val="auto"/>
          <w:sz w:val="18"/>
          <w:szCs w:val="18"/>
        </w:rPr>
        <w:t xml:space="preserve"> przez Uczestnika/czkę projektu</w:t>
      </w:r>
      <w:r w:rsidRPr="00B543A9">
        <w:rPr>
          <w:rFonts w:asciiTheme="minorHAnsi" w:hAnsiTheme="minorHAnsi" w:cstheme="minorHAnsi"/>
          <w:color w:val="auto"/>
          <w:sz w:val="18"/>
          <w:szCs w:val="18"/>
        </w:rPr>
        <w:t xml:space="preserve"> </w:t>
      </w:r>
      <w:r w:rsidR="00B543A9" w:rsidRPr="00B543A9">
        <w:rPr>
          <w:rFonts w:asciiTheme="minorHAnsi" w:hAnsiTheme="minorHAnsi" w:cstheme="minorHAnsi"/>
          <w:sz w:val="18"/>
          <w:szCs w:val="18"/>
        </w:rPr>
        <w:t>po zakończeniu udziału w Projekcie opisowej rekomendacji pn. Dossier Marki Osobistej, która opisywać będzie zdobytą wiedzę i umiejętności w zakresie nabytych kompetencji społecznych.</w:t>
      </w:r>
      <w:r w:rsidR="00B543A9">
        <w:rPr>
          <w:rFonts w:asciiTheme="minorHAnsi" w:hAnsiTheme="minorHAnsi" w:cstheme="minorHAnsi"/>
          <w:sz w:val="18"/>
          <w:szCs w:val="18"/>
        </w:rPr>
        <w:t xml:space="preserve"> Rekomendacja poprzedzona będzie </w:t>
      </w:r>
      <w:r w:rsidR="00B543A9" w:rsidRPr="00B543A9">
        <w:rPr>
          <w:sz w:val="18"/>
          <w:szCs w:val="18"/>
        </w:rPr>
        <w:t>oceną końcową, w ramach której możliwe będzie wykazanie w jakim stopniu udział w Projekcie pozwolił Uczestnikowi/czce rozwinąć kompetencje społeczne. Ocena końcowa obejmować będzie:</w:t>
      </w:r>
    </w:p>
    <w:p w:rsidR="00B543A9" w:rsidRDefault="00B543A9" w:rsidP="00B543A9">
      <w:pPr>
        <w:pStyle w:val="Default"/>
        <w:ind w:left="567"/>
        <w:jc w:val="both"/>
        <w:rPr>
          <w:sz w:val="18"/>
          <w:szCs w:val="18"/>
        </w:rPr>
      </w:pPr>
      <w:r>
        <w:rPr>
          <w:sz w:val="18"/>
          <w:szCs w:val="18"/>
        </w:rPr>
        <w:t xml:space="preserve">- ponowną </w:t>
      </w:r>
      <w:r w:rsidRPr="00B543A9">
        <w:rPr>
          <w:sz w:val="18"/>
          <w:szCs w:val="18"/>
        </w:rPr>
        <w:t xml:space="preserve">weryfikacje wewnętrzną, tj. </w:t>
      </w:r>
      <w:r>
        <w:rPr>
          <w:sz w:val="18"/>
          <w:szCs w:val="18"/>
        </w:rPr>
        <w:t>ankietę samooceny</w:t>
      </w:r>
      <w:r w:rsidRPr="00B543A9">
        <w:rPr>
          <w:sz w:val="18"/>
          <w:szCs w:val="18"/>
        </w:rPr>
        <w:t xml:space="preserve"> dokonaną przez Uczestnika/czkę samodzielnie z pomocą  standardowego kwestionariusza, opracowanego na wzór EUROPASS, oraz sporządzony na podstawie ww. ankiety - formularz oceny Animatora Rozwoju</w:t>
      </w:r>
      <w:r>
        <w:rPr>
          <w:sz w:val="18"/>
          <w:szCs w:val="18"/>
        </w:rPr>
        <w:t xml:space="preserve">, </w:t>
      </w:r>
    </w:p>
    <w:p w:rsidR="00B543A9" w:rsidRDefault="00B543A9" w:rsidP="00B543A9">
      <w:pPr>
        <w:pStyle w:val="Default"/>
        <w:ind w:left="567"/>
        <w:jc w:val="both"/>
        <w:rPr>
          <w:sz w:val="18"/>
          <w:szCs w:val="18"/>
        </w:rPr>
      </w:pPr>
      <w:r w:rsidRPr="00B543A9">
        <w:rPr>
          <w:sz w:val="18"/>
          <w:szCs w:val="18"/>
        </w:rPr>
        <w:t xml:space="preserve">- </w:t>
      </w:r>
      <w:r>
        <w:rPr>
          <w:sz w:val="18"/>
          <w:szCs w:val="18"/>
        </w:rPr>
        <w:t xml:space="preserve">ponowną </w:t>
      </w:r>
      <w:r w:rsidRPr="00B543A9">
        <w:rPr>
          <w:sz w:val="18"/>
          <w:szCs w:val="18"/>
        </w:rPr>
        <w:t>weryfikację zewnętrzną, tj. test psychometryczny – przeprowadzony w obecności dyplomowanego psychologa oraz sporządzona na podstawie ww. testu - referencyjna opinia dyplomowanego psychologa</w:t>
      </w:r>
      <w:r>
        <w:rPr>
          <w:sz w:val="18"/>
          <w:szCs w:val="18"/>
        </w:rPr>
        <w:t>.</w:t>
      </w:r>
      <w:r w:rsidRPr="00B543A9">
        <w:rPr>
          <w:sz w:val="18"/>
          <w:szCs w:val="18"/>
        </w:rPr>
        <w:t xml:space="preserve"> </w:t>
      </w:r>
    </w:p>
    <w:p w:rsidR="008731E1" w:rsidRDefault="008731E1" w:rsidP="008731E1">
      <w:pPr>
        <w:pStyle w:val="Default"/>
        <w:tabs>
          <w:tab w:val="left" w:pos="284"/>
        </w:tabs>
        <w:jc w:val="both"/>
        <w:rPr>
          <w:color w:val="auto"/>
          <w:sz w:val="18"/>
          <w:szCs w:val="18"/>
        </w:rPr>
      </w:pPr>
      <w:r>
        <w:rPr>
          <w:sz w:val="18"/>
          <w:szCs w:val="18"/>
        </w:rPr>
        <w:t xml:space="preserve">2. </w:t>
      </w:r>
      <w:r>
        <w:rPr>
          <w:color w:val="auto"/>
          <w:sz w:val="18"/>
          <w:szCs w:val="18"/>
        </w:rPr>
        <w:t xml:space="preserve">Każdy Uczestnik/czka będzie uczestniczył w przedmiotowym wsparciu na podstawie umowy szkoleniowej zawartej pomiędzy Uczestnikiem/czką projektu a Beneficjentem Projektu oraz Partnerem Projektu. </w:t>
      </w:r>
    </w:p>
    <w:p w:rsidR="00E36278" w:rsidRPr="008731E1" w:rsidRDefault="008731E1" w:rsidP="008731E1">
      <w:pPr>
        <w:pStyle w:val="Default"/>
        <w:tabs>
          <w:tab w:val="left" w:pos="284"/>
        </w:tabs>
        <w:jc w:val="both"/>
        <w:rPr>
          <w:color w:val="auto"/>
          <w:sz w:val="18"/>
          <w:szCs w:val="18"/>
        </w:rPr>
      </w:pPr>
      <w:r>
        <w:rPr>
          <w:color w:val="auto"/>
          <w:sz w:val="18"/>
          <w:szCs w:val="18"/>
        </w:rPr>
        <w:t>3.  Beneficjent</w:t>
      </w:r>
      <w:r w:rsidR="00E36278">
        <w:rPr>
          <w:color w:val="auto"/>
          <w:sz w:val="18"/>
          <w:szCs w:val="18"/>
        </w:rPr>
        <w:t xml:space="preserve"> ma obowiązek we własnym zakresie sfinansować materiały szkoleniowe, </w:t>
      </w:r>
      <w:r>
        <w:rPr>
          <w:color w:val="auto"/>
          <w:sz w:val="18"/>
          <w:szCs w:val="18"/>
        </w:rPr>
        <w:t xml:space="preserve">materiały dydaktyczne oraz </w:t>
      </w:r>
      <w:r w:rsidR="00E36278">
        <w:rPr>
          <w:color w:val="auto"/>
          <w:sz w:val="18"/>
          <w:szCs w:val="18"/>
        </w:rPr>
        <w:t xml:space="preserve">catering w trakcie </w:t>
      </w:r>
      <w:r>
        <w:rPr>
          <w:color w:val="auto"/>
          <w:sz w:val="18"/>
          <w:szCs w:val="18"/>
        </w:rPr>
        <w:t>warsztatów</w:t>
      </w:r>
      <w:r w:rsidR="00E36278">
        <w:rPr>
          <w:color w:val="auto"/>
          <w:sz w:val="18"/>
          <w:szCs w:val="18"/>
        </w:rPr>
        <w:t xml:space="preserve">. </w:t>
      </w:r>
      <w:r w:rsidR="00E36278" w:rsidRPr="008731E1">
        <w:rPr>
          <w:color w:val="auto"/>
          <w:sz w:val="18"/>
          <w:szCs w:val="18"/>
        </w:rPr>
        <w:t xml:space="preserve">Uczestnikom/czkom projektu zapewnione będą w trakcie </w:t>
      </w:r>
      <w:r>
        <w:rPr>
          <w:color w:val="auto"/>
          <w:sz w:val="18"/>
          <w:szCs w:val="18"/>
        </w:rPr>
        <w:t>warsztatów</w:t>
      </w:r>
      <w:r w:rsidR="00E36278" w:rsidRPr="008731E1">
        <w:rPr>
          <w:color w:val="auto"/>
          <w:sz w:val="18"/>
          <w:szCs w:val="18"/>
        </w:rPr>
        <w:t xml:space="preserve"> teczki, notatniki, długopis i </w:t>
      </w:r>
      <w:r>
        <w:rPr>
          <w:color w:val="auto"/>
          <w:sz w:val="18"/>
          <w:szCs w:val="18"/>
        </w:rPr>
        <w:t>pendrive.</w:t>
      </w:r>
      <w:r w:rsidR="00E36278" w:rsidRPr="008731E1">
        <w:rPr>
          <w:color w:val="auto"/>
          <w:sz w:val="18"/>
          <w:szCs w:val="18"/>
        </w:rPr>
        <w:t xml:space="preserve"> </w:t>
      </w:r>
    </w:p>
    <w:p w:rsidR="00E36278" w:rsidRPr="008640EE" w:rsidRDefault="00E36278" w:rsidP="008731E1">
      <w:pPr>
        <w:pStyle w:val="Default"/>
        <w:jc w:val="both"/>
        <w:rPr>
          <w:bCs/>
          <w:color w:val="auto"/>
          <w:sz w:val="18"/>
          <w:szCs w:val="20"/>
        </w:rPr>
      </w:pPr>
    </w:p>
    <w:p w:rsidR="00E36278" w:rsidRDefault="00483490" w:rsidP="00E36278">
      <w:pPr>
        <w:pStyle w:val="Default"/>
        <w:jc w:val="center"/>
        <w:rPr>
          <w:color w:val="auto"/>
          <w:sz w:val="20"/>
          <w:szCs w:val="20"/>
        </w:rPr>
      </w:pPr>
      <w:r>
        <w:rPr>
          <w:b/>
          <w:bCs/>
          <w:color w:val="auto"/>
          <w:sz w:val="20"/>
          <w:szCs w:val="20"/>
        </w:rPr>
        <w:t>Rozdział V</w:t>
      </w:r>
      <w:r w:rsidR="00E36278">
        <w:rPr>
          <w:b/>
          <w:bCs/>
          <w:color w:val="auto"/>
          <w:sz w:val="20"/>
          <w:szCs w:val="20"/>
        </w:rPr>
        <w:t>I ZASADY ODPŁATNOŚCI</w:t>
      </w:r>
    </w:p>
    <w:p w:rsidR="00E36278" w:rsidRDefault="00E36278" w:rsidP="00E36278">
      <w:pPr>
        <w:pStyle w:val="Default"/>
        <w:jc w:val="center"/>
        <w:rPr>
          <w:b/>
          <w:bCs/>
          <w:color w:val="auto"/>
          <w:sz w:val="18"/>
          <w:szCs w:val="18"/>
        </w:rPr>
      </w:pPr>
    </w:p>
    <w:p w:rsidR="00E36278" w:rsidRDefault="00E36278" w:rsidP="00E36278">
      <w:pPr>
        <w:pStyle w:val="Default"/>
        <w:jc w:val="center"/>
        <w:rPr>
          <w:b/>
          <w:bCs/>
          <w:color w:val="auto"/>
          <w:sz w:val="18"/>
          <w:szCs w:val="18"/>
        </w:rPr>
      </w:pPr>
      <w:r>
        <w:rPr>
          <w:b/>
          <w:bCs/>
          <w:color w:val="auto"/>
          <w:sz w:val="18"/>
          <w:szCs w:val="18"/>
        </w:rPr>
        <w:t>§1</w:t>
      </w:r>
    </w:p>
    <w:p w:rsidR="00E36278" w:rsidRDefault="00E36278" w:rsidP="00E36278">
      <w:pPr>
        <w:pStyle w:val="Default"/>
        <w:jc w:val="center"/>
        <w:rPr>
          <w:color w:val="auto"/>
          <w:sz w:val="18"/>
          <w:szCs w:val="18"/>
        </w:rPr>
      </w:pPr>
    </w:p>
    <w:p w:rsidR="00E36278" w:rsidRDefault="00E36278" w:rsidP="00E36278">
      <w:pPr>
        <w:pStyle w:val="Default"/>
        <w:jc w:val="both"/>
        <w:rPr>
          <w:color w:val="auto"/>
          <w:sz w:val="18"/>
          <w:szCs w:val="18"/>
        </w:rPr>
      </w:pPr>
      <w:r>
        <w:rPr>
          <w:color w:val="auto"/>
          <w:sz w:val="18"/>
          <w:szCs w:val="18"/>
        </w:rPr>
        <w:t>1. Wszystkie formy wsparcia realizowane w ramach Projektu dofinansowane są z Unii Europejskiej w ramach Europejskiego Funduszu Społecznego.</w:t>
      </w:r>
    </w:p>
    <w:p w:rsidR="00E36278" w:rsidRPr="00483490" w:rsidRDefault="00E36278" w:rsidP="00483490">
      <w:pPr>
        <w:pStyle w:val="Default"/>
        <w:jc w:val="both"/>
        <w:rPr>
          <w:color w:val="auto"/>
          <w:sz w:val="18"/>
          <w:szCs w:val="18"/>
        </w:rPr>
      </w:pPr>
      <w:r>
        <w:rPr>
          <w:color w:val="auto"/>
          <w:sz w:val="18"/>
          <w:szCs w:val="18"/>
        </w:rPr>
        <w:t>2. Uczestnicy/czki projektu nie ponoszą żadnych opłat z tytułu uczestnictwa w oferowanych w ramach projektu formach wsparcia.</w:t>
      </w:r>
    </w:p>
    <w:p w:rsidR="00E36278" w:rsidRDefault="00483490" w:rsidP="00E36278">
      <w:pPr>
        <w:pStyle w:val="Default"/>
        <w:jc w:val="center"/>
        <w:rPr>
          <w:b/>
          <w:bCs/>
          <w:color w:val="auto"/>
          <w:sz w:val="20"/>
          <w:szCs w:val="20"/>
        </w:rPr>
      </w:pPr>
      <w:r>
        <w:rPr>
          <w:b/>
          <w:bCs/>
          <w:color w:val="auto"/>
          <w:sz w:val="20"/>
          <w:szCs w:val="20"/>
        </w:rPr>
        <w:t>Rozdział VII</w:t>
      </w:r>
    </w:p>
    <w:p w:rsidR="00E36278" w:rsidRPr="00E25792" w:rsidRDefault="00E36278" w:rsidP="00E36278">
      <w:pPr>
        <w:pStyle w:val="Default"/>
        <w:jc w:val="center"/>
        <w:rPr>
          <w:b/>
          <w:bCs/>
          <w:color w:val="auto"/>
          <w:sz w:val="20"/>
          <w:szCs w:val="20"/>
        </w:rPr>
      </w:pPr>
      <w:r w:rsidRPr="00CC2958">
        <w:rPr>
          <w:b/>
          <w:bCs/>
          <w:color w:val="auto"/>
          <w:sz w:val="20"/>
          <w:szCs w:val="20"/>
        </w:rPr>
        <w:t>OBOWIĄZKI UCZESTNIKÓW</w:t>
      </w:r>
    </w:p>
    <w:p w:rsidR="00E36278" w:rsidRDefault="00E36278" w:rsidP="00E36278">
      <w:pPr>
        <w:pStyle w:val="Default"/>
        <w:jc w:val="center"/>
        <w:rPr>
          <w:b/>
          <w:bCs/>
          <w:color w:val="auto"/>
          <w:sz w:val="20"/>
          <w:szCs w:val="20"/>
        </w:rPr>
      </w:pPr>
    </w:p>
    <w:p w:rsidR="00E36278" w:rsidRDefault="00E36278" w:rsidP="00E36278">
      <w:pPr>
        <w:pStyle w:val="Default"/>
        <w:jc w:val="center"/>
        <w:rPr>
          <w:b/>
          <w:bCs/>
          <w:color w:val="auto"/>
          <w:sz w:val="20"/>
          <w:szCs w:val="20"/>
        </w:rPr>
      </w:pPr>
      <w:r>
        <w:rPr>
          <w:b/>
          <w:bCs/>
          <w:color w:val="auto"/>
          <w:sz w:val="20"/>
          <w:szCs w:val="20"/>
        </w:rPr>
        <w:t>§1</w:t>
      </w:r>
    </w:p>
    <w:p w:rsidR="00E36278" w:rsidRDefault="00E36278" w:rsidP="00E36278">
      <w:pPr>
        <w:pStyle w:val="Default"/>
        <w:jc w:val="center"/>
        <w:rPr>
          <w:color w:val="auto"/>
          <w:sz w:val="20"/>
          <w:szCs w:val="20"/>
        </w:rPr>
      </w:pPr>
    </w:p>
    <w:p w:rsidR="00E36278" w:rsidRDefault="00E36278" w:rsidP="00E36278">
      <w:pPr>
        <w:pStyle w:val="Default"/>
        <w:rPr>
          <w:color w:val="auto"/>
          <w:sz w:val="18"/>
          <w:szCs w:val="18"/>
        </w:rPr>
      </w:pPr>
      <w:r>
        <w:rPr>
          <w:color w:val="auto"/>
          <w:sz w:val="18"/>
          <w:szCs w:val="18"/>
        </w:rPr>
        <w:t xml:space="preserve">1. Uczestnik/czka projektu zobowiązany/a jest do: </w:t>
      </w:r>
    </w:p>
    <w:p w:rsidR="00E36278" w:rsidRDefault="00E36278" w:rsidP="00672F7B">
      <w:pPr>
        <w:pStyle w:val="Default"/>
        <w:numPr>
          <w:ilvl w:val="0"/>
          <w:numId w:val="18"/>
        </w:numPr>
        <w:jc w:val="both"/>
        <w:rPr>
          <w:color w:val="auto"/>
          <w:sz w:val="18"/>
          <w:szCs w:val="18"/>
        </w:rPr>
      </w:pPr>
      <w:r w:rsidRPr="00C64B91">
        <w:rPr>
          <w:color w:val="auto"/>
          <w:sz w:val="18"/>
          <w:szCs w:val="18"/>
        </w:rPr>
        <w:t xml:space="preserve">przestrzegania niniejszego Regulaminu, </w:t>
      </w:r>
    </w:p>
    <w:p w:rsidR="00E36278" w:rsidRPr="00C64B91" w:rsidRDefault="00E36278" w:rsidP="00672F7B">
      <w:pPr>
        <w:pStyle w:val="Default"/>
        <w:numPr>
          <w:ilvl w:val="0"/>
          <w:numId w:val="18"/>
        </w:numPr>
        <w:jc w:val="both"/>
        <w:rPr>
          <w:color w:val="auto"/>
          <w:sz w:val="18"/>
          <w:szCs w:val="18"/>
        </w:rPr>
      </w:pPr>
      <w:r w:rsidRPr="00C64B91">
        <w:rPr>
          <w:color w:val="auto"/>
          <w:sz w:val="18"/>
          <w:szCs w:val="18"/>
        </w:rPr>
        <w:t xml:space="preserve">złożenia kompletu wymaganych dokumentów rekrutacyjnych, </w:t>
      </w:r>
    </w:p>
    <w:p w:rsidR="00E36278" w:rsidRDefault="00E36278" w:rsidP="00672F7B">
      <w:pPr>
        <w:pStyle w:val="Default"/>
        <w:numPr>
          <w:ilvl w:val="0"/>
          <w:numId w:val="18"/>
        </w:numPr>
        <w:jc w:val="both"/>
        <w:rPr>
          <w:color w:val="auto"/>
          <w:sz w:val="18"/>
          <w:szCs w:val="18"/>
        </w:rPr>
      </w:pPr>
      <w:r w:rsidRPr="00C64B91">
        <w:rPr>
          <w:color w:val="auto"/>
          <w:sz w:val="18"/>
          <w:szCs w:val="18"/>
        </w:rPr>
        <w:t xml:space="preserve">uczestniczenia we wszystkich formach wsparcia, które zostały dla Uczestnika/czki Projektu przewidziane w ramach </w:t>
      </w:r>
      <w:r w:rsidR="00CC2958">
        <w:rPr>
          <w:color w:val="auto"/>
          <w:sz w:val="18"/>
          <w:szCs w:val="18"/>
        </w:rPr>
        <w:t>niniejszego regulaminu,</w:t>
      </w:r>
    </w:p>
    <w:p w:rsidR="00E36278" w:rsidRPr="00C64B91" w:rsidRDefault="00E36278" w:rsidP="00672F7B">
      <w:pPr>
        <w:pStyle w:val="Default"/>
        <w:numPr>
          <w:ilvl w:val="0"/>
          <w:numId w:val="18"/>
        </w:numPr>
        <w:jc w:val="both"/>
        <w:rPr>
          <w:color w:val="auto"/>
          <w:sz w:val="18"/>
          <w:szCs w:val="18"/>
        </w:rPr>
      </w:pPr>
      <w:r w:rsidRPr="00C64B91">
        <w:rPr>
          <w:color w:val="auto"/>
          <w:sz w:val="18"/>
          <w:szCs w:val="18"/>
        </w:rPr>
        <w:t xml:space="preserve">punktualnego stawiania się na daną formę wsparcia, </w:t>
      </w:r>
    </w:p>
    <w:p w:rsidR="00E36278" w:rsidRPr="00C64B91" w:rsidRDefault="00E36278" w:rsidP="00672F7B">
      <w:pPr>
        <w:pStyle w:val="Default"/>
        <w:numPr>
          <w:ilvl w:val="0"/>
          <w:numId w:val="18"/>
        </w:numPr>
        <w:jc w:val="both"/>
        <w:rPr>
          <w:color w:val="auto"/>
          <w:sz w:val="18"/>
          <w:szCs w:val="18"/>
        </w:rPr>
      </w:pPr>
      <w:r w:rsidRPr="00C64B91">
        <w:rPr>
          <w:color w:val="auto"/>
          <w:sz w:val="18"/>
          <w:szCs w:val="18"/>
        </w:rPr>
        <w:t xml:space="preserve">rzetelnego przygotowania się do zajęć zgodnie z poleceniami trenerów/ doradców/ opiekunów, </w:t>
      </w:r>
    </w:p>
    <w:p w:rsidR="00E36278" w:rsidRDefault="00E36278" w:rsidP="00672F7B">
      <w:pPr>
        <w:pStyle w:val="Default"/>
        <w:numPr>
          <w:ilvl w:val="0"/>
          <w:numId w:val="18"/>
        </w:numPr>
        <w:jc w:val="both"/>
        <w:rPr>
          <w:color w:val="auto"/>
          <w:sz w:val="18"/>
          <w:szCs w:val="18"/>
        </w:rPr>
      </w:pPr>
      <w:r>
        <w:rPr>
          <w:color w:val="auto"/>
          <w:sz w:val="18"/>
          <w:szCs w:val="18"/>
        </w:rPr>
        <w:t>potwierdzania skorzystania ze wsparcia poprzez złożenie podpisu na liście obecności,</w:t>
      </w:r>
    </w:p>
    <w:p w:rsidR="00E36278" w:rsidRDefault="00CC2958" w:rsidP="00E36278">
      <w:pPr>
        <w:pStyle w:val="Default"/>
        <w:jc w:val="both"/>
        <w:rPr>
          <w:color w:val="auto"/>
          <w:sz w:val="18"/>
          <w:szCs w:val="18"/>
        </w:rPr>
      </w:pPr>
      <w:r>
        <w:rPr>
          <w:color w:val="auto"/>
          <w:sz w:val="18"/>
          <w:szCs w:val="18"/>
        </w:rPr>
        <w:t>2</w:t>
      </w:r>
      <w:r w:rsidR="00E36278">
        <w:rPr>
          <w:color w:val="auto"/>
          <w:sz w:val="18"/>
          <w:szCs w:val="18"/>
        </w:rPr>
        <w:t xml:space="preserve">. Informacje, o których mowa w pkt. 1 będą wykorzystywane wyłącznie do wywiązania się Projektodawcy z obowiązków sprawozdawczych z realizacji Projektu wobec IP. </w:t>
      </w:r>
    </w:p>
    <w:p w:rsidR="00E36278" w:rsidRDefault="00E36278" w:rsidP="00E36278">
      <w:pPr>
        <w:pStyle w:val="Default"/>
        <w:rPr>
          <w:color w:val="auto"/>
          <w:sz w:val="18"/>
          <w:szCs w:val="18"/>
        </w:rPr>
      </w:pPr>
    </w:p>
    <w:p w:rsidR="00E36278" w:rsidRDefault="00E36278" w:rsidP="00E36278">
      <w:pPr>
        <w:pStyle w:val="Default"/>
        <w:jc w:val="center"/>
        <w:rPr>
          <w:b/>
          <w:bCs/>
          <w:color w:val="auto"/>
          <w:sz w:val="20"/>
          <w:szCs w:val="20"/>
        </w:rPr>
      </w:pPr>
    </w:p>
    <w:p w:rsidR="00E36278" w:rsidRDefault="00E36278" w:rsidP="00E36278">
      <w:pPr>
        <w:pStyle w:val="Default"/>
        <w:jc w:val="center"/>
        <w:rPr>
          <w:b/>
          <w:bCs/>
          <w:color w:val="auto"/>
          <w:sz w:val="20"/>
          <w:szCs w:val="20"/>
        </w:rPr>
      </w:pPr>
      <w:r>
        <w:rPr>
          <w:b/>
          <w:bCs/>
          <w:color w:val="auto"/>
          <w:sz w:val="20"/>
          <w:szCs w:val="20"/>
        </w:rPr>
        <w:t>Rozdział IX</w:t>
      </w:r>
    </w:p>
    <w:p w:rsidR="00E36278" w:rsidRDefault="00E36278" w:rsidP="00E36278">
      <w:pPr>
        <w:pStyle w:val="Default"/>
        <w:jc w:val="center"/>
        <w:rPr>
          <w:color w:val="auto"/>
          <w:sz w:val="20"/>
          <w:szCs w:val="20"/>
        </w:rPr>
      </w:pPr>
      <w:r>
        <w:rPr>
          <w:b/>
          <w:bCs/>
          <w:color w:val="auto"/>
          <w:sz w:val="20"/>
          <w:szCs w:val="20"/>
        </w:rPr>
        <w:t>REZYGNACJA Z UDZIAŁU W PROJEKCIE</w:t>
      </w:r>
    </w:p>
    <w:p w:rsidR="00E36278" w:rsidRDefault="00E36278" w:rsidP="00E36278">
      <w:pPr>
        <w:pStyle w:val="Default"/>
        <w:jc w:val="center"/>
        <w:rPr>
          <w:b/>
          <w:bCs/>
          <w:color w:val="auto"/>
          <w:sz w:val="18"/>
          <w:szCs w:val="18"/>
        </w:rPr>
      </w:pPr>
    </w:p>
    <w:p w:rsidR="00E36278" w:rsidRDefault="00E36278" w:rsidP="00E36278">
      <w:pPr>
        <w:pStyle w:val="Default"/>
        <w:jc w:val="center"/>
        <w:rPr>
          <w:b/>
          <w:bCs/>
          <w:color w:val="auto"/>
          <w:sz w:val="18"/>
          <w:szCs w:val="18"/>
        </w:rPr>
      </w:pPr>
      <w:r>
        <w:rPr>
          <w:b/>
          <w:bCs/>
          <w:color w:val="auto"/>
          <w:sz w:val="18"/>
          <w:szCs w:val="18"/>
        </w:rPr>
        <w:t>§1</w:t>
      </w:r>
    </w:p>
    <w:p w:rsidR="00E36278" w:rsidRDefault="00E36278" w:rsidP="00E36278">
      <w:pPr>
        <w:pStyle w:val="Default"/>
        <w:jc w:val="center"/>
        <w:rPr>
          <w:b/>
          <w:bCs/>
          <w:color w:val="auto"/>
          <w:sz w:val="18"/>
          <w:szCs w:val="18"/>
        </w:rPr>
      </w:pPr>
    </w:p>
    <w:p w:rsidR="00E36278" w:rsidRDefault="00E36278" w:rsidP="00E36278">
      <w:pPr>
        <w:pStyle w:val="Default"/>
        <w:jc w:val="both"/>
        <w:rPr>
          <w:color w:val="auto"/>
          <w:sz w:val="18"/>
          <w:szCs w:val="18"/>
        </w:rPr>
      </w:pPr>
      <w:r>
        <w:rPr>
          <w:color w:val="auto"/>
          <w:sz w:val="18"/>
          <w:szCs w:val="18"/>
        </w:rPr>
        <w:t>Rezygnacja z udziału w projekcie możliwa jest tylko w uzasadnionych przypadkach. Uzasadnione przypadki mogą wynika</w:t>
      </w:r>
      <w:r w:rsidR="00CC2958">
        <w:rPr>
          <w:color w:val="auto"/>
          <w:sz w:val="18"/>
          <w:szCs w:val="18"/>
        </w:rPr>
        <w:t xml:space="preserve">ć z przyczyn natury zdrowotnej, wynikające z innych uzasadnionych przyczyn lub </w:t>
      </w:r>
      <w:r>
        <w:rPr>
          <w:color w:val="auto"/>
          <w:sz w:val="18"/>
          <w:szCs w:val="18"/>
        </w:rPr>
        <w:t>działania siły wyższej i nie mogły być znane Uczestnikowi</w:t>
      </w:r>
      <w:r w:rsidR="00CC2958">
        <w:rPr>
          <w:color w:val="auto"/>
          <w:sz w:val="18"/>
          <w:szCs w:val="18"/>
        </w:rPr>
        <w:t>/czce</w:t>
      </w:r>
      <w:r>
        <w:rPr>
          <w:color w:val="auto"/>
          <w:sz w:val="18"/>
          <w:szCs w:val="18"/>
        </w:rPr>
        <w:t xml:space="preserve"> w momencie przystąpienia do Projektu. </w:t>
      </w:r>
    </w:p>
    <w:p w:rsidR="00E36278" w:rsidRDefault="00E36278" w:rsidP="00E36278">
      <w:pPr>
        <w:pStyle w:val="Default"/>
        <w:rPr>
          <w:color w:val="auto"/>
          <w:sz w:val="18"/>
          <w:szCs w:val="18"/>
        </w:rPr>
      </w:pPr>
    </w:p>
    <w:p w:rsidR="00E36278" w:rsidRDefault="00E36278" w:rsidP="00E36278">
      <w:pPr>
        <w:pStyle w:val="Default"/>
        <w:jc w:val="center"/>
        <w:rPr>
          <w:b/>
          <w:bCs/>
          <w:color w:val="auto"/>
          <w:sz w:val="18"/>
          <w:szCs w:val="18"/>
        </w:rPr>
      </w:pPr>
      <w:r>
        <w:rPr>
          <w:b/>
          <w:bCs/>
          <w:color w:val="auto"/>
          <w:sz w:val="18"/>
          <w:szCs w:val="18"/>
        </w:rPr>
        <w:t>§2</w:t>
      </w:r>
    </w:p>
    <w:p w:rsidR="00E36278" w:rsidRPr="008136A8" w:rsidRDefault="00E36278" w:rsidP="00E36278">
      <w:pPr>
        <w:pStyle w:val="Default"/>
        <w:jc w:val="center"/>
        <w:rPr>
          <w:b/>
          <w:bCs/>
          <w:color w:val="auto"/>
          <w:sz w:val="18"/>
          <w:szCs w:val="18"/>
        </w:rPr>
      </w:pPr>
    </w:p>
    <w:p w:rsidR="00E36278" w:rsidRPr="004B6143" w:rsidRDefault="00CC2958" w:rsidP="00E36278">
      <w:pPr>
        <w:pStyle w:val="Default"/>
        <w:jc w:val="both"/>
        <w:rPr>
          <w:color w:val="auto"/>
          <w:sz w:val="18"/>
          <w:szCs w:val="18"/>
        </w:rPr>
      </w:pPr>
      <w:r>
        <w:rPr>
          <w:color w:val="auto"/>
          <w:sz w:val="18"/>
          <w:szCs w:val="18"/>
        </w:rPr>
        <w:t>1</w:t>
      </w:r>
      <w:r w:rsidR="00E36278">
        <w:rPr>
          <w:color w:val="auto"/>
          <w:sz w:val="18"/>
          <w:szCs w:val="18"/>
        </w:rPr>
        <w:t>.</w:t>
      </w:r>
      <w:r w:rsidR="00E36278">
        <w:t> </w:t>
      </w:r>
      <w:r w:rsidR="00E36278" w:rsidRPr="004B6143">
        <w:rPr>
          <w:color w:val="auto"/>
          <w:sz w:val="18"/>
          <w:szCs w:val="18"/>
        </w:rPr>
        <w:t>Projektodawca zastr</w:t>
      </w:r>
      <w:r>
        <w:rPr>
          <w:color w:val="auto"/>
          <w:sz w:val="18"/>
          <w:szCs w:val="18"/>
        </w:rPr>
        <w:t>zega sobie prawo do skreślenia U</w:t>
      </w:r>
      <w:r w:rsidR="00E36278" w:rsidRPr="004B6143">
        <w:rPr>
          <w:color w:val="auto"/>
          <w:sz w:val="18"/>
          <w:szCs w:val="18"/>
        </w:rPr>
        <w:t>czestnika</w:t>
      </w:r>
      <w:r>
        <w:rPr>
          <w:color w:val="auto"/>
          <w:sz w:val="18"/>
          <w:szCs w:val="18"/>
        </w:rPr>
        <w:t>/czki</w:t>
      </w:r>
      <w:r w:rsidR="00E36278" w:rsidRPr="004B6143">
        <w:rPr>
          <w:color w:val="auto"/>
          <w:sz w:val="18"/>
          <w:szCs w:val="18"/>
        </w:rPr>
        <w:t xml:space="preserve"> z listy poszczególnych form wsparcia w przypad</w:t>
      </w:r>
      <w:r w:rsidR="00E36278">
        <w:rPr>
          <w:color w:val="auto"/>
          <w:sz w:val="18"/>
          <w:szCs w:val="18"/>
        </w:rPr>
        <w:t>ku naruszenia przez Uczestnika/</w:t>
      </w:r>
      <w:r w:rsidR="00E36278" w:rsidRPr="004B6143">
        <w:rPr>
          <w:color w:val="auto"/>
          <w:sz w:val="18"/>
          <w:szCs w:val="18"/>
        </w:rPr>
        <w:t>czkę projektu niniejszego Regulaminu oraz zasad współżycia społecznego, a</w:t>
      </w:r>
      <w:r w:rsidR="00E36278">
        <w:rPr>
          <w:color w:val="auto"/>
          <w:sz w:val="18"/>
          <w:szCs w:val="18"/>
        </w:rPr>
        <w:t> </w:t>
      </w:r>
      <w:r w:rsidR="00E36278" w:rsidRPr="004B6143">
        <w:rPr>
          <w:color w:val="auto"/>
          <w:sz w:val="18"/>
          <w:szCs w:val="18"/>
        </w:rPr>
        <w:t>w</w:t>
      </w:r>
      <w:r w:rsidR="00E36278">
        <w:rPr>
          <w:color w:val="auto"/>
          <w:sz w:val="18"/>
          <w:szCs w:val="18"/>
        </w:rPr>
        <w:t> </w:t>
      </w:r>
      <w:r w:rsidR="00E36278" w:rsidRPr="004B6143">
        <w:rPr>
          <w:color w:val="auto"/>
          <w:sz w:val="18"/>
          <w:szCs w:val="18"/>
        </w:rPr>
        <w:t xml:space="preserve">szczególności w przypadku naruszenia nietykalności cielesnej innego słuchacza, trenera/doradcy lub pracownika Biura projektu, udowodnionego aktu kradzieży, obecności w stanie nietrzeźwym na zajęciach lub okazywaniem jawnej agresji względem osób wyżej wymienionych. </w:t>
      </w:r>
    </w:p>
    <w:p w:rsidR="00E36278" w:rsidRDefault="00E36278" w:rsidP="00E36278">
      <w:pPr>
        <w:pStyle w:val="Default"/>
        <w:jc w:val="both"/>
        <w:rPr>
          <w:color w:val="auto"/>
          <w:sz w:val="18"/>
          <w:szCs w:val="18"/>
        </w:rPr>
      </w:pPr>
      <w:r>
        <w:rPr>
          <w:color w:val="auto"/>
          <w:sz w:val="18"/>
          <w:szCs w:val="18"/>
        </w:rPr>
        <w:t>4. W przypadku rezygnacji lub skreślenia Uczestnika</w:t>
      </w:r>
      <w:r w:rsidR="00CC2958">
        <w:rPr>
          <w:color w:val="auto"/>
          <w:sz w:val="18"/>
          <w:szCs w:val="18"/>
        </w:rPr>
        <w:t>/czki</w:t>
      </w:r>
      <w:r>
        <w:rPr>
          <w:color w:val="auto"/>
          <w:sz w:val="18"/>
          <w:szCs w:val="18"/>
        </w:rPr>
        <w:t xml:space="preserve"> z listy osób zakwalifikowanych do projektu, jego miejsce może zająć osoba z listy rezerwowej (uzależnione to będzie od rodzaju oraz czasu trwania danej formy wsparcia). </w:t>
      </w:r>
    </w:p>
    <w:p w:rsidR="00E36278" w:rsidRDefault="00E36278" w:rsidP="00E36278">
      <w:pPr>
        <w:pStyle w:val="Default"/>
        <w:rPr>
          <w:color w:val="auto"/>
          <w:sz w:val="18"/>
          <w:szCs w:val="18"/>
        </w:rPr>
      </w:pPr>
    </w:p>
    <w:p w:rsidR="00E36278" w:rsidRDefault="00E36278" w:rsidP="00E36278">
      <w:pPr>
        <w:pStyle w:val="Default"/>
        <w:jc w:val="center"/>
        <w:rPr>
          <w:b/>
          <w:bCs/>
          <w:color w:val="auto"/>
          <w:sz w:val="20"/>
          <w:szCs w:val="20"/>
        </w:rPr>
      </w:pPr>
    </w:p>
    <w:p w:rsidR="00E36278" w:rsidRDefault="00E36278" w:rsidP="00E36278">
      <w:pPr>
        <w:pStyle w:val="Default"/>
        <w:jc w:val="center"/>
        <w:rPr>
          <w:b/>
          <w:bCs/>
          <w:color w:val="auto"/>
          <w:sz w:val="20"/>
          <w:szCs w:val="20"/>
        </w:rPr>
      </w:pPr>
      <w:r>
        <w:rPr>
          <w:b/>
          <w:bCs/>
          <w:color w:val="auto"/>
          <w:sz w:val="20"/>
          <w:szCs w:val="20"/>
        </w:rPr>
        <w:t>Rozdział X</w:t>
      </w:r>
    </w:p>
    <w:p w:rsidR="00E36278" w:rsidRDefault="00E36278" w:rsidP="00E36278">
      <w:pPr>
        <w:pStyle w:val="Default"/>
        <w:jc w:val="center"/>
        <w:rPr>
          <w:color w:val="auto"/>
          <w:sz w:val="20"/>
          <w:szCs w:val="20"/>
        </w:rPr>
      </w:pPr>
      <w:r>
        <w:rPr>
          <w:b/>
          <w:bCs/>
          <w:color w:val="auto"/>
          <w:sz w:val="20"/>
          <w:szCs w:val="20"/>
        </w:rPr>
        <w:t xml:space="preserve"> ZAKOŃCZENIE UDZIAŁU W PROJEKCIE</w:t>
      </w:r>
    </w:p>
    <w:p w:rsidR="00E36278" w:rsidRDefault="00E36278" w:rsidP="00E36278">
      <w:pPr>
        <w:pStyle w:val="Default"/>
        <w:jc w:val="center"/>
        <w:rPr>
          <w:b/>
          <w:bCs/>
          <w:color w:val="auto"/>
          <w:sz w:val="20"/>
          <w:szCs w:val="20"/>
        </w:rPr>
      </w:pPr>
    </w:p>
    <w:p w:rsidR="00E36278" w:rsidRDefault="00E36278" w:rsidP="00E36278">
      <w:pPr>
        <w:pStyle w:val="Default"/>
        <w:jc w:val="center"/>
        <w:rPr>
          <w:b/>
          <w:bCs/>
          <w:color w:val="auto"/>
          <w:sz w:val="20"/>
          <w:szCs w:val="20"/>
        </w:rPr>
      </w:pPr>
      <w:r>
        <w:rPr>
          <w:b/>
          <w:bCs/>
          <w:color w:val="auto"/>
          <w:sz w:val="20"/>
          <w:szCs w:val="20"/>
        </w:rPr>
        <w:t>§1</w:t>
      </w:r>
    </w:p>
    <w:p w:rsidR="00E36278" w:rsidRPr="008136A8" w:rsidRDefault="00E36278" w:rsidP="00E36278">
      <w:pPr>
        <w:pStyle w:val="Default"/>
        <w:jc w:val="center"/>
        <w:rPr>
          <w:b/>
          <w:bCs/>
          <w:color w:val="auto"/>
          <w:sz w:val="20"/>
          <w:szCs w:val="20"/>
        </w:rPr>
      </w:pPr>
    </w:p>
    <w:p w:rsidR="00E36278" w:rsidRPr="00C56871" w:rsidRDefault="00E36278" w:rsidP="00E36278">
      <w:pPr>
        <w:pStyle w:val="Default"/>
        <w:jc w:val="both"/>
        <w:rPr>
          <w:color w:val="auto"/>
          <w:sz w:val="18"/>
          <w:szCs w:val="18"/>
        </w:rPr>
      </w:pPr>
      <w:r w:rsidRPr="00C56871">
        <w:rPr>
          <w:color w:val="auto"/>
          <w:sz w:val="18"/>
          <w:szCs w:val="18"/>
        </w:rPr>
        <w:t xml:space="preserve">Uczestnik/czka Projektu kończy udział w projekcie w momencie zrealizowania całości </w:t>
      </w:r>
      <w:r>
        <w:rPr>
          <w:color w:val="auto"/>
          <w:sz w:val="18"/>
          <w:szCs w:val="18"/>
        </w:rPr>
        <w:t xml:space="preserve">ścieżki </w:t>
      </w:r>
      <w:r w:rsidR="00CC2958">
        <w:rPr>
          <w:color w:val="auto"/>
          <w:sz w:val="18"/>
          <w:szCs w:val="18"/>
        </w:rPr>
        <w:t>wsparcia oraz otrzymania</w:t>
      </w:r>
      <w:r w:rsidR="00CC2958" w:rsidRPr="00CC2958">
        <w:rPr>
          <w:rFonts w:asciiTheme="minorHAnsi" w:hAnsiTheme="minorHAnsi" w:cstheme="minorHAnsi"/>
          <w:sz w:val="18"/>
          <w:szCs w:val="18"/>
        </w:rPr>
        <w:t xml:space="preserve"> </w:t>
      </w:r>
      <w:r w:rsidR="00CC2958" w:rsidRPr="00B543A9">
        <w:rPr>
          <w:rFonts w:asciiTheme="minorHAnsi" w:hAnsiTheme="minorHAnsi" w:cstheme="minorHAnsi"/>
          <w:sz w:val="18"/>
          <w:szCs w:val="18"/>
        </w:rPr>
        <w:t>opisowej rekomendacji pn. Dossier Marki Osobistej</w:t>
      </w:r>
      <w:r w:rsidR="00CC2958">
        <w:rPr>
          <w:rFonts w:asciiTheme="minorHAnsi" w:hAnsiTheme="minorHAnsi" w:cstheme="minorHAnsi"/>
          <w:sz w:val="18"/>
          <w:szCs w:val="18"/>
        </w:rPr>
        <w:t>.</w:t>
      </w:r>
    </w:p>
    <w:p w:rsidR="00E36278" w:rsidRDefault="00E36278" w:rsidP="00E36278">
      <w:pPr>
        <w:pStyle w:val="Default"/>
        <w:jc w:val="center"/>
        <w:rPr>
          <w:b/>
          <w:bCs/>
          <w:color w:val="auto"/>
          <w:sz w:val="20"/>
          <w:szCs w:val="20"/>
        </w:rPr>
      </w:pPr>
    </w:p>
    <w:p w:rsidR="00E36278" w:rsidRDefault="00E36278" w:rsidP="00E36278">
      <w:pPr>
        <w:pStyle w:val="Default"/>
        <w:jc w:val="center"/>
        <w:rPr>
          <w:b/>
          <w:bCs/>
          <w:color w:val="auto"/>
          <w:sz w:val="20"/>
          <w:szCs w:val="20"/>
        </w:rPr>
      </w:pPr>
    </w:p>
    <w:p w:rsidR="00E36278" w:rsidRDefault="00E36278" w:rsidP="00E36278">
      <w:pPr>
        <w:pStyle w:val="Default"/>
        <w:jc w:val="center"/>
        <w:rPr>
          <w:b/>
          <w:bCs/>
          <w:color w:val="auto"/>
          <w:sz w:val="20"/>
          <w:szCs w:val="20"/>
        </w:rPr>
      </w:pPr>
      <w:r>
        <w:rPr>
          <w:b/>
          <w:bCs/>
          <w:color w:val="auto"/>
          <w:sz w:val="20"/>
          <w:szCs w:val="20"/>
        </w:rPr>
        <w:t>Rozdział XI</w:t>
      </w:r>
    </w:p>
    <w:p w:rsidR="00E36278" w:rsidRDefault="00E36278" w:rsidP="00E36278">
      <w:pPr>
        <w:pStyle w:val="Default"/>
        <w:jc w:val="center"/>
        <w:rPr>
          <w:color w:val="auto"/>
          <w:sz w:val="20"/>
          <w:szCs w:val="20"/>
        </w:rPr>
      </w:pPr>
      <w:r>
        <w:rPr>
          <w:b/>
          <w:bCs/>
          <w:color w:val="auto"/>
          <w:sz w:val="20"/>
          <w:szCs w:val="20"/>
        </w:rPr>
        <w:t>POSTANOWIENIAKOŃCOWE</w:t>
      </w:r>
    </w:p>
    <w:p w:rsidR="00E36278" w:rsidRDefault="00E36278" w:rsidP="00E36278">
      <w:pPr>
        <w:pStyle w:val="Default"/>
        <w:jc w:val="center"/>
        <w:rPr>
          <w:b/>
          <w:bCs/>
          <w:color w:val="auto"/>
          <w:sz w:val="20"/>
          <w:szCs w:val="20"/>
        </w:rPr>
      </w:pPr>
    </w:p>
    <w:p w:rsidR="00E36278" w:rsidRDefault="00E36278" w:rsidP="00E36278">
      <w:pPr>
        <w:pStyle w:val="Default"/>
        <w:jc w:val="center"/>
        <w:rPr>
          <w:b/>
          <w:bCs/>
          <w:color w:val="auto"/>
          <w:sz w:val="20"/>
          <w:szCs w:val="20"/>
        </w:rPr>
      </w:pPr>
      <w:r>
        <w:rPr>
          <w:b/>
          <w:bCs/>
          <w:color w:val="auto"/>
          <w:sz w:val="20"/>
          <w:szCs w:val="20"/>
        </w:rPr>
        <w:t>§1</w:t>
      </w:r>
    </w:p>
    <w:p w:rsidR="00E36278" w:rsidRPr="008136A8" w:rsidRDefault="00E36278" w:rsidP="00E36278">
      <w:pPr>
        <w:pStyle w:val="Default"/>
        <w:jc w:val="center"/>
        <w:rPr>
          <w:b/>
          <w:bCs/>
          <w:color w:val="auto"/>
          <w:sz w:val="20"/>
          <w:szCs w:val="20"/>
        </w:rPr>
      </w:pPr>
    </w:p>
    <w:p w:rsidR="00E36278" w:rsidRDefault="00E36278" w:rsidP="00E36278">
      <w:pPr>
        <w:pStyle w:val="Default"/>
        <w:jc w:val="both"/>
        <w:rPr>
          <w:color w:val="auto"/>
          <w:sz w:val="18"/>
          <w:szCs w:val="18"/>
        </w:rPr>
      </w:pPr>
      <w:r>
        <w:rPr>
          <w:color w:val="auto"/>
          <w:sz w:val="18"/>
          <w:szCs w:val="18"/>
        </w:rPr>
        <w:t xml:space="preserve">1. Regulamin obowiązuje z dniem jego podpisania przez Koordynatora/kę projektu. </w:t>
      </w:r>
    </w:p>
    <w:p w:rsidR="00E36278" w:rsidRDefault="00E36278" w:rsidP="00E36278">
      <w:pPr>
        <w:pStyle w:val="Default"/>
        <w:jc w:val="both"/>
        <w:rPr>
          <w:color w:val="auto"/>
          <w:sz w:val="18"/>
          <w:szCs w:val="18"/>
        </w:rPr>
      </w:pPr>
      <w:r>
        <w:rPr>
          <w:color w:val="auto"/>
          <w:sz w:val="18"/>
          <w:szCs w:val="18"/>
        </w:rPr>
        <w:lastRenderedPageBreak/>
        <w:t xml:space="preserve">2. Ostateczna interpretacja zapisów Regulaminu Projektu należy do Koordynatora/ki projektu działającego z upoważnienia </w:t>
      </w:r>
      <w:r>
        <w:rPr>
          <w:color w:val="auto"/>
          <w:sz w:val="18"/>
          <w:szCs w:val="18"/>
        </w:rPr>
        <w:br/>
        <w:t xml:space="preserve">i w porozumieniu z Liderem projektu. </w:t>
      </w:r>
    </w:p>
    <w:p w:rsidR="00E36278" w:rsidRDefault="00E36278" w:rsidP="00E36278">
      <w:pPr>
        <w:pStyle w:val="Default"/>
        <w:jc w:val="both"/>
        <w:rPr>
          <w:color w:val="auto"/>
          <w:sz w:val="18"/>
          <w:szCs w:val="18"/>
        </w:rPr>
      </w:pPr>
      <w:r>
        <w:rPr>
          <w:color w:val="auto"/>
          <w:sz w:val="18"/>
          <w:szCs w:val="18"/>
        </w:rPr>
        <w:t xml:space="preserve">3. Zmianie mogą ulec te zapisy Regulaminu, które są regulowane postanowieniami prawa w przypadku jego modyfikacji </w:t>
      </w:r>
      <w:r>
        <w:rPr>
          <w:color w:val="auto"/>
          <w:sz w:val="18"/>
          <w:szCs w:val="18"/>
        </w:rPr>
        <w:br/>
        <w:t xml:space="preserve">lub zmiany interpretacji. </w:t>
      </w:r>
    </w:p>
    <w:p w:rsidR="00E36278" w:rsidRDefault="00E36278" w:rsidP="00E36278">
      <w:pPr>
        <w:pStyle w:val="Default"/>
        <w:jc w:val="both"/>
        <w:rPr>
          <w:color w:val="auto"/>
          <w:sz w:val="18"/>
          <w:szCs w:val="18"/>
        </w:rPr>
      </w:pPr>
      <w:r>
        <w:rPr>
          <w:color w:val="auto"/>
          <w:sz w:val="18"/>
          <w:szCs w:val="18"/>
        </w:rPr>
        <w:t xml:space="preserve">4. Kwestie sporne nieuregulowane w Regulaminie rozstrzygane będą przez Koordynatora/ki projektu w porozumieniu </w:t>
      </w:r>
      <w:r>
        <w:rPr>
          <w:color w:val="auto"/>
          <w:sz w:val="18"/>
          <w:szCs w:val="18"/>
        </w:rPr>
        <w:br/>
        <w:t xml:space="preserve">z Liderem projektu. </w:t>
      </w:r>
    </w:p>
    <w:p w:rsidR="00E36278" w:rsidRDefault="00E36278" w:rsidP="00E36278">
      <w:pPr>
        <w:pStyle w:val="Default"/>
        <w:jc w:val="both"/>
        <w:rPr>
          <w:color w:val="auto"/>
          <w:sz w:val="18"/>
          <w:szCs w:val="18"/>
        </w:rPr>
      </w:pPr>
      <w:r>
        <w:rPr>
          <w:color w:val="auto"/>
          <w:sz w:val="18"/>
          <w:szCs w:val="18"/>
        </w:rPr>
        <w:t xml:space="preserve">5. Aktualna treść Regulaminu dostępna jest w Biurze Projektu oraz na stronie internetowej www.tozch.edu.pl. </w:t>
      </w:r>
    </w:p>
    <w:p w:rsidR="00E36278" w:rsidRDefault="00E36278" w:rsidP="00E36278">
      <w:pPr>
        <w:pStyle w:val="Default"/>
        <w:jc w:val="both"/>
        <w:rPr>
          <w:color w:val="auto"/>
          <w:sz w:val="18"/>
          <w:szCs w:val="18"/>
        </w:rPr>
      </w:pPr>
      <w:r>
        <w:rPr>
          <w:color w:val="auto"/>
          <w:sz w:val="18"/>
          <w:szCs w:val="18"/>
        </w:rPr>
        <w:t xml:space="preserve">6. Lider projektu zastrzega sobie prawo zmiany niniejszego Regulaminu. </w:t>
      </w:r>
    </w:p>
    <w:p w:rsidR="00E36278" w:rsidRDefault="00E36278" w:rsidP="00E36278">
      <w:pPr>
        <w:pStyle w:val="Default"/>
        <w:jc w:val="both"/>
        <w:rPr>
          <w:color w:val="auto"/>
          <w:sz w:val="18"/>
          <w:szCs w:val="18"/>
        </w:rPr>
      </w:pPr>
      <w:r>
        <w:rPr>
          <w:color w:val="auto"/>
          <w:sz w:val="18"/>
          <w:szCs w:val="18"/>
        </w:rPr>
        <w:t xml:space="preserve">7. W sprawach nieuregulowanych niniejszym Regulaminem zastosowanie będą miały przepisy Kodeksu Cywilnego. </w:t>
      </w:r>
    </w:p>
    <w:p w:rsidR="00E36278" w:rsidRDefault="00E36278" w:rsidP="00E36278">
      <w:pPr>
        <w:pStyle w:val="Default"/>
        <w:jc w:val="both"/>
        <w:rPr>
          <w:color w:val="auto"/>
          <w:sz w:val="18"/>
          <w:szCs w:val="18"/>
        </w:rPr>
      </w:pPr>
    </w:p>
    <w:p w:rsidR="00E36278" w:rsidRDefault="00E36278" w:rsidP="00E36278">
      <w:pPr>
        <w:pStyle w:val="Default"/>
        <w:jc w:val="both"/>
        <w:rPr>
          <w:b/>
          <w:bCs/>
          <w:color w:val="auto"/>
          <w:sz w:val="18"/>
          <w:szCs w:val="18"/>
        </w:rPr>
      </w:pPr>
    </w:p>
    <w:p w:rsidR="00E36278" w:rsidRDefault="00E36278" w:rsidP="00E36278">
      <w:pPr>
        <w:pStyle w:val="Default"/>
        <w:jc w:val="both"/>
        <w:rPr>
          <w:b/>
          <w:bCs/>
          <w:color w:val="auto"/>
          <w:sz w:val="18"/>
          <w:szCs w:val="18"/>
        </w:rPr>
      </w:pPr>
    </w:p>
    <w:p w:rsidR="00E36278" w:rsidRPr="00C872C9" w:rsidRDefault="00E36278" w:rsidP="00E36278">
      <w:pPr>
        <w:pStyle w:val="Default"/>
        <w:jc w:val="both"/>
        <w:rPr>
          <w:color w:val="auto"/>
          <w:sz w:val="18"/>
          <w:szCs w:val="18"/>
        </w:rPr>
      </w:pPr>
      <w:r w:rsidRPr="00C872C9">
        <w:rPr>
          <w:b/>
          <w:bCs/>
          <w:color w:val="auto"/>
          <w:sz w:val="18"/>
          <w:szCs w:val="18"/>
        </w:rPr>
        <w:t xml:space="preserve">Załączniki do Regulaminu: </w:t>
      </w:r>
    </w:p>
    <w:p w:rsidR="00E36278" w:rsidRDefault="00E36278" w:rsidP="00E36278">
      <w:pPr>
        <w:pStyle w:val="Default"/>
        <w:rPr>
          <w:color w:val="auto"/>
          <w:sz w:val="18"/>
          <w:szCs w:val="18"/>
        </w:rPr>
      </w:pPr>
      <w:r w:rsidRPr="00C872C9">
        <w:rPr>
          <w:color w:val="auto"/>
          <w:sz w:val="18"/>
          <w:szCs w:val="18"/>
        </w:rPr>
        <w:t>Załącznik nr 1 – Formularz rekrutacyjny</w:t>
      </w:r>
      <w:r>
        <w:rPr>
          <w:color w:val="auto"/>
          <w:sz w:val="18"/>
          <w:szCs w:val="18"/>
        </w:rPr>
        <w:t xml:space="preserve"> wraz z </w:t>
      </w:r>
      <w:r w:rsidR="00CC2958">
        <w:rPr>
          <w:color w:val="auto"/>
          <w:sz w:val="18"/>
          <w:szCs w:val="18"/>
        </w:rPr>
        <w:t>załącznikami</w:t>
      </w:r>
      <w:r w:rsidRPr="00C872C9">
        <w:rPr>
          <w:color w:val="auto"/>
          <w:sz w:val="18"/>
          <w:szCs w:val="18"/>
        </w:rPr>
        <w:t>,</w:t>
      </w:r>
    </w:p>
    <w:p w:rsidR="00E36278" w:rsidRDefault="00E36278" w:rsidP="00E36278">
      <w:pPr>
        <w:pStyle w:val="Default"/>
        <w:rPr>
          <w:color w:val="auto"/>
          <w:sz w:val="18"/>
          <w:szCs w:val="18"/>
        </w:rPr>
      </w:pPr>
      <w:r>
        <w:rPr>
          <w:color w:val="auto"/>
          <w:sz w:val="18"/>
          <w:szCs w:val="18"/>
        </w:rPr>
        <w:t xml:space="preserve">Załącznik nr 2 – </w:t>
      </w:r>
      <w:r w:rsidR="00D36748">
        <w:rPr>
          <w:color w:val="auto"/>
          <w:sz w:val="18"/>
          <w:szCs w:val="18"/>
        </w:rPr>
        <w:t>Ankieta samooceny,</w:t>
      </w:r>
    </w:p>
    <w:p w:rsidR="00E36278" w:rsidRPr="00D36748" w:rsidRDefault="00E36278" w:rsidP="00D36748">
      <w:pPr>
        <w:pStyle w:val="Default"/>
        <w:rPr>
          <w:color w:val="auto"/>
          <w:sz w:val="18"/>
          <w:szCs w:val="18"/>
        </w:rPr>
      </w:pPr>
      <w:r>
        <w:rPr>
          <w:color w:val="auto"/>
          <w:sz w:val="18"/>
          <w:szCs w:val="18"/>
        </w:rPr>
        <w:t>Załącznik nr 3 –</w:t>
      </w:r>
      <w:r w:rsidRPr="008136A8">
        <w:rPr>
          <w:sz w:val="18"/>
          <w:szCs w:val="18"/>
        </w:rPr>
        <w:t xml:space="preserve"> K</w:t>
      </w:r>
      <w:r w:rsidR="00D36748">
        <w:rPr>
          <w:sz w:val="18"/>
          <w:szCs w:val="18"/>
        </w:rPr>
        <w:t>arta ocena formalnej</w:t>
      </w:r>
      <w:r>
        <w:rPr>
          <w:sz w:val="18"/>
          <w:szCs w:val="18"/>
        </w:rPr>
        <w:t>.</w:t>
      </w:r>
    </w:p>
    <w:p w:rsidR="00E36278" w:rsidRPr="008136A8" w:rsidRDefault="00E36278" w:rsidP="00E36278">
      <w:pPr>
        <w:shd w:val="clear" w:color="auto" w:fill="FFFFFF"/>
        <w:rPr>
          <w:rFonts w:ascii="Calibri" w:hAnsi="Calibri" w:cs="Calibri"/>
          <w:b/>
          <w:iCs/>
          <w:sz w:val="20"/>
          <w:szCs w:val="20"/>
        </w:rPr>
      </w:pPr>
    </w:p>
    <w:p w:rsidR="00E36278" w:rsidRDefault="00E36278" w:rsidP="00E36278">
      <w:pPr>
        <w:pStyle w:val="Default"/>
        <w:rPr>
          <w:color w:val="auto"/>
          <w:sz w:val="18"/>
          <w:szCs w:val="18"/>
        </w:rPr>
      </w:pPr>
    </w:p>
    <w:p w:rsidR="00950B02" w:rsidRPr="008F4EAA" w:rsidRDefault="00950B02" w:rsidP="006771B7">
      <w:pPr>
        <w:jc w:val="right"/>
        <w:rPr>
          <w:rFonts w:asciiTheme="minorHAnsi" w:hAnsiTheme="minorHAnsi" w:cstheme="minorHAnsi"/>
          <w:sz w:val="22"/>
          <w:szCs w:val="22"/>
        </w:rPr>
      </w:pPr>
    </w:p>
    <w:sectPr w:rsidR="00950B02" w:rsidRPr="008F4EAA" w:rsidSect="00407BAA">
      <w:headerReference w:type="default" r:id="rId8"/>
      <w:footerReference w:type="default" r:id="rId9"/>
      <w:pgSz w:w="11906" w:h="16838"/>
      <w:pgMar w:top="1417" w:right="1417" w:bottom="1417" w:left="1417"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205" w:rsidRDefault="00CC6205" w:rsidP="005D1C07">
      <w:r>
        <w:separator/>
      </w:r>
    </w:p>
  </w:endnote>
  <w:endnote w:type="continuationSeparator" w:id="1">
    <w:p w:rsidR="00CC6205" w:rsidRDefault="00CC6205" w:rsidP="005D1C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817662"/>
      <w:docPartObj>
        <w:docPartGallery w:val="Page Numbers (Bottom of Page)"/>
        <w:docPartUnique/>
      </w:docPartObj>
    </w:sdtPr>
    <w:sdtContent>
      <w:p w:rsidR="00F516D3" w:rsidRDefault="00763FC6">
        <w:pPr>
          <w:pStyle w:val="Stopka"/>
          <w:jc w:val="center"/>
        </w:pPr>
        <w:fldSimple w:instr="PAGE   \* MERGEFORMAT">
          <w:r w:rsidR="00D36748">
            <w:rPr>
              <w:noProof/>
            </w:rPr>
            <w:t>3</w:t>
          </w:r>
        </w:fldSimple>
      </w:p>
    </w:sdtContent>
  </w:sdt>
  <w:p w:rsidR="00F516D3" w:rsidRDefault="00F516D3" w:rsidP="00407BAA">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205" w:rsidRDefault="00CC6205" w:rsidP="005D1C07">
      <w:r>
        <w:separator/>
      </w:r>
    </w:p>
  </w:footnote>
  <w:footnote w:type="continuationSeparator" w:id="1">
    <w:p w:rsidR="00CC6205" w:rsidRDefault="00CC6205" w:rsidP="005D1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3070"/>
      <w:gridCol w:w="3071"/>
      <w:gridCol w:w="3071"/>
    </w:tblGrid>
    <w:tr w:rsidR="00F516D3" w:rsidRPr="00EF4C00" w:rsidTr="00DA2650">
      <w:tc>
        <w:tcPr>
          <w:tcW w:w="3070" w:type="dxa"/>
        </w:tcPr>
        <w:p w:rsidR="00F516D3" w:rsidRPr="000A5983" w:rsidRDefault="00F516D3" w:rsidP="00B449AF">
          <w:pPr>
            <w:pStyle w:val="Nagwek"/>
            <w:ind w:left="-142"/>
            <w:rPr>
              <w:rFonts w:cs="Arial"/>
              <w:sz w:val="18"/>
            </w:rPr>
          </w:pPr>
          <w:r>
            <w:rPr>
              <w:rFonts w:cs="Arial"/>
              <w:noProof/>
              <w:sz w:val="18"/>
              <w:lang w:eastAsia="pl-PL"/>
            </w:rPr>
            <w:drawing>
              <wp:inline distT="0" distB="0" distL="0" distR="0">
                <wp:extent cx="1442085" cy="539115"/>
                <wp:effectExtent l="0" t="0" r="5715" b="0"/>
                <wp:docPr id="2" name="Obraz 2"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E_Wiedza_Edukacja_Rozwoj_rgb-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233" t="15469" r="7013" b="15469"/>
                        <a:stretch>
                          <a:fillRect/>
                        </a:stretch>
                      </pic:blipFill>
                      <pic:spPr bwMode="auto">
                        <a:xfrm>
                          <a:off x="0" y="0"/>
                          <a:ext cx="1442085" cy="539115"/>
                        </a:xfrm>
                        <a:prstGeom prst="rect">
                          <a:avLst/>
                        </a:prstGeom>
                        <a:noFill/>
                        <a:ln>
                          <a:noFill/>
                        </a:ln>
                      </pic:spPr>
                    </pic:pic>
                  </a:graphicData>
                </a:graphic>
              </wp:inline>
            </w:drawing>
          </w:r>
        </w:p>
      </w:tc>
      <w:tc>
        <w:tcPr>
          <w:tcW w:w="3071" w:type="dxa"/>
        </w:tcPr>
        <w:p w:rsidR="00F516D3" w:rsidRPr="000A5983" w:rsidRDefault="00F516D3" w:rsidP="00B449AF">
          <w:pPr>
            <w:pStyle w:val="Nagwek"/>
            <w:jc w:val="center"/>
            <w:rPr>
              <w:rFonts w:cs="Arial"/>
              <w:sz w:val="18"/>
            </w:rPr>
          </w:pPr>
          <w:r>
            <w:rPr>
              <w:noProof/>
              <w:lang w:eastAsia="pl-PL"/>
            </w:rPr>
            <w:drawing>
              <wp:anchor distT="0" distB="0" distL="114300" distR="114300" simplePos="0" relativeHeight="251662336" behindDoc="0" locked="0" layoutInCell="1" allowOverlap="1">
                <wp:simplePos x="0" y="0"/>
                <wp:positionH relativeFrom="column">
                  <wp:posOffset>436880</wp:posOffset>
                </wp:positionH>
                <wp:positionV relativeFrom="paragraph">
                  <wp:posOffset>-37723</wp:posOffset>
                </wp:positionV>
                <wp:extent cx="923925" cy="548263"/>
                <wp:effectExtent l="19050" t="0" r="9525" b="0"/>
                <wp:wrapNone/>
                <wp:docPr id="3" name="Obraz 3" descr="WLBH - cz-b - PNG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BH - cz-b - PNG 300 DPI"/>
                        <pic:cNvPicPr>
                          <a:picLocks noChangeAspect="1" noChangeArrowheads="1"/>
                        </pic:cNvPicPr>
                      </pic:nvPicPr>
                      <pic:blipFill>
                        <a:blip r:embed="rId2">
                          <a:grayscl/>
                        </a:blip>
                        <a:stretch>
                          <a:fillRect/>
                        </a:stretch>
                      </pic:blipFill>
                      <pic:spPr bwMode="auto">
                        <a:xfrm>
                          <a:off x="0" y="0"/>
                          <a:ext cx="923925" cy="548263"/>
                        </a:xfrm>
                        <a:prstGeom prst="rect">
                          <a:avLst/>
                        </a:prstGeom>
                        <a:noFill/>
                        <a:ln>
                          <a:noFill/>
                        </a:ln>
                      </pic:spPr>
                    </pic:pic>
                  </a:graphicData>
                </a:graphic>
              </wp:anchor>
            </w:drawing>
          </w:r>
        </w:p>
      </w:tc>
      <w:tc>
        <w:tcPr>
          <w:tcW w:w="3071" w:type="dxa"/>
        </w:tcPr>
        <w:p w:rsidR="00F516D3" w:rsidRPr="000A5983" w:rsidRDefault="00F516D3" w:rsidP="00B449AF">
          <w:pPr>
            <w:pStyle w:val="Nagwek"/>
            <w:ind w:right="-76"/>
            <w:jc w:val="right"/>
            <w:rPr>
              <w:rFonts w:cs="Arial"/>
              <w:sz w:val="18"/>
            </w:rPr>
          </w:pPr>
          <w:r>
            <w:rPr>
              <w:rFonts w:cs="Arial"/>
              <w:noProof/>
              <w:sz w:val="18"/>
              <w:lang w:eastAsia="pl-PL"/>
            </w:rPr>
            <w:drawing>
              <wp:inline distT="0" distB="0" distL="0" distR="0">
                <wp:extent cx="1600200" cy="539115"/>
                <wp:effectExtent l="0" t="0" r="0" b="0"/>
                <wp:docPr id="4" name="Obraz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4209" t="12746" r="1689" b="13725"/>
                        <a:stretch>
                          <a:fillRect/>
                        </a:stretch>
                      </pic:blipFill>
                      <pic:spPr bwMode="auto">
                        <a:xfrm>
                          <a:off x="0" y="0"/>
                          <a:ext cx="1600200" cy="539115"/>
                        </a:xfrm>
                        <a:prstGeom prst="rect">
                          <a:avLst/>
                        </a:prstGeom>
                        <a:noFill/>
                        <a:ln>
                          <a:noFill/>
                        </a:ln>
                      </pic:spPr>
                    </pic:pic>
                  </a:graphicData>
                </a:graphic>
              </wp:inline>
            </w:drawing>
          </w:r>
        </w:p>
      </w:tc>
    </w:tr>
  </w:tbl>
  <w:p w:rsidR="00F516D3" w:rsidRDefault="00F516D3">
    <w:pPr>
      <w:pStyle w:val="Nagwek"/>
    </w:pPr>
    <w:r>
      <w:rPr>
        <w:noProof/>
        <w:lang w:eastAsia="pl-PL"/>
      </w:rPr>
      <w:drawing>
        <wp:anchor distT="0" distB="0" distL="114300" distR="114300" simplePos="0" relativeHeight="251659264" behindDoc="0" locked="0" layoutInCell="1" allowOverlap="1">
          <wp:simplePos x="0" y="0"/>
          <wp:positionH relativeFrom="margin">
            <wp:posOffset>6519545</wp:posOffset>
          </wp:positionH>
          <wp:positionV relativeFrom="margin">
            <wp:posOffset>-713105</wp:posOffset>
          </wp:positionV>
          <wp:extent cx="2191385" cy="715010"/>
          <wp:effectExtent l="0" t="0" r="0" b="0"/>
          <wp:wrapSquare wrapText="bothSides"/>
          <wp:docPr id="5" name="Obraz 5" descr="C:\Users\jkorzeniak\Desktop\tymasny\logoa\logo_UE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korzeniak\Desktop\tymasny\logoa\logo_UE_rgb-1.jpg"/>
                  <pic:cNvPicPr>
                    <a:picLocks noChangeAspect="1" noChangeArrowheads="1"/>
                  </pic:cNvPicPr>
                </pic:nvPicPr>
                <pic:blipFill>
                  <a:blip r:embed="rId4"/>
                  <a:srcRect/>
                  <a:stretch>
                    <a:fillRect/>
                  </a:stretch>
                </pic:blipFill>
                <pic:spPr bwMode="auto">
                  <a:xfrm>
                    <a:off x="0" y="0"/>
                    <a:ext cx="2191385" cy="71501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37483B8C"/>
    <w:name w:val="WW8Num3"/>
    <w:lvl w:ilvl="0">
      <w:start w:val="1"/>
      <w:numFmt w:val="bullet"/>
      <w:lvlText w:val=""/>
      <w:lvlJc w:val="left"/>
      <w:pPr>
        <w:tabs>
          <w:tab w:val="num" w:pos="0"/>
        </w:tabs>
        <w:ind w:left="2160" w:hanging="360"/>
      </w:pPr>
      <w:rPr>
        <w:rFonts w:ascii="Wingdings" w:hAnsi="Wingdings" w:cs="Wingdings"/>
        <w:color w:val="auto"/>
        <w:sz w:val="24"/>
        <w:szCs w:val="24"/>
      </w:rPr>
    </w:lvl>
  </w:abstractNum>
  <w:abstractNum w:abstractNumId="2">
    <w:nsid w:val="0000000A"/>
    <w:multiLevelType w:val="singleLevel"/>
    <w:tmpl w:val="0000000A"/>
    <w:name w:val="WW8Num10"/>
    <w:lvl w:ilvl="0">
      <w:start w:val="1"/>
      <w:numFmt w:val="bullet"/>
      <w:lvlText w:val=""/>
      <w:lvlJc w:val="left"/>
      <w:pPr>
        <w:tabs>
          <w:tab w:val="num" w:pos="0"/>
        </w:tabs>
        <w:ind w:left="1440" w:hanging="360"/>
      </w:pPr>
      <w:rPr>
        <w:rFonts w:ascii="Symbol" w:hAnsi="Symbol" w:cs="Wingdings"/>
        <w:sz w:val="24"/>
        <w:szCs w:val="24"/>
      </w:rPr>
    </w:lvl>
  </w:abstractNum>
  <w:abstractNum w:abstractNumId="3">
    <w:nsid w:val="0000000F"/>
    <w:multiLevelType w:val="singleLevel"/>
    <w:tmpl w:val="0000000F"/>
    <w:name w:val="WW8Num15"/>
    <w:lvl w:ilvl="0">
      <w:start w:val="1"/>
      <w:numFmt w:val="bullet"/>
      <w:lvlText w:val=""/>
      <w:lvlJc w:val="left"/>
      <w:pPr>
        <w:tabs>
          <w:tab w:val="num" w:pos="0"/>
        </w:tabs>
        <w:ind w:left="1080" w:hanging="360"/>
      </w:pPr>
      <w:rPr>
        <w:rFonts w:ascii="Symbol" w:hAnsi="Symbol" w:cs="Symbol"/>
        <w:sz w:val="24"/>
        <w:szCs w:val="18"/>
      </w:rPr>
    </w:lvl>
  </w:abstractNum>
  <w:abstractNum w:abstractNumId="4">
    <w:nsid w:val="00000022"/>
    <w:multiLevelType w:val="singleLevel"/>
    <w:tmpl w:val="00000022"/>
    <w:name w:val="WW8Num34"/>
    <w:lvl w:ilvl="0">
      <w:start w:val="1"/>
      <w:numFmt w:val="bullet"/>
      <w:lvlText w:val=""/>
      <w:lvlJc w:val="left"/>
      <w:pPr>
        <w:tabs>
          <w:tab w:val="num" w:pos="737"/>
        </w:tabs>
        <w:ind w:left="737" w:hanging="397"/>
      </w:pPr>
      <w:rPr>
        <w:rFonts w:ascii="Symbol" w:hAnsi="Symbol" w:cs="Verdana"/>
        <w:b/>
        <w:color w:val="000000"/>
        <w:sz w:val="20"/>
        <w:szCs w:val="18"/>
      </w:rPr>
    </w:lvl>
  </w:abstractNum>
  <w:abstractNum w:abstractNumId="5">
    <w:nsid w:val="00000025"/>
    <w:multiLevelType w:val="singleLevel"/>
    <w:tmpl w:val="00000025"/>
    <w:name w:val="WW8Num37"/>
    <w:lvl w:ilvl="0">
      <w:start w:val="1"/>
      <w:numFmt w:val="bullet"/>
      <w:lvlText w:val=""/>
      <w:lvlJc w:val="left"/>
      <w:pPr>
        <w:tabs>
          <w:tab w:val="num" w:pos="0"/>
        </w:tabs>
        <w:ind w:left="720" w:hanging="360"/>
      </w:pPr>
      <w:rPr>
        <w:rFonts w:ascii="Symbol" w:hAnsi="Symbol" w:cs="Wingdings"/>
        <w:color w:val="333333"/>
        <w:sz w:val="24"/>
        <w:szCs w:val="18"/>
      </w:rPr>
    </w:lvl>
  </w:abstractNum>
  <w:abstractNum w:abstractNumId="6">
    <w:nsid w:val="00000028"/>
    <w:multiLevelType w:val="singleLevel"/>
    <w:tmpl w:val="00000028"/>
    <w:name w:val="WW8Num40"/>
    <w:lvl w:ilvl="0">
      <w:start w:val="1"/>
      <w:numFmt w:val="bullet"/>
      <w:lvlText w:val=""/>
      <w:lvlJc w:val="left"/>
      <w:pPr>
        <w:tabs>
          <w:tab w:val="num" w:pos="0"/>
        </w:tabs>
        <w:ind w:left="720" w:hanging="360"/>
      </w:pPr>
      <w:rPr>
        <w:rFonts w:ascii="Symbol" w:hAnsi="Symbol" w:cs="Calibri"/>
      </w:rPr>
    </w:lvl>
  </w:abstractNum>
  <w:abstractNum w:abstractNumId="7">
    <w:nsid w:val="0000002A"/>
    <w:multiLevelType w:val="singleLevel"/>
    <w:tmpl w:val="0000002A"/>
    <w:name w:val="WW8Num42"/>
    <w:lvl w:ilvl="0">
      <w:start w:val="1"/>
      <w:numFmt w:val="bullet"/>
      <w:lvlText w:val=""/>
      <w:lvlJc w:val="left"/>
      <w:pPr>
        <w:tabs>
          <w:tab w:val="num" w:pos="0"/>
        </w:tabs>
        <w:ind w:left="720" w:hanging="360"/>
      </w:pPr>
      <w:rPr>
        <w:rFonts w:ascii="Symbol" w:hAnsi="Symbol"/>
      </w:rPr>
    </w:lvl>
  </w:abstractNum>
  <w:abstractNum w:abstractNumId="8">
    <w:nsid w:val="0000002C"/>
    <w:multiLevelType w:val="singleLevel"/>
    <w:tmpl w:val="04150001"/>
    <w:name w:val="WW8Num532222"/>
    <w:lvl w:ilvl="0">
      <w:start w:val="1"/>
      <w:numFmt w:val="bullet"/>
      <w:lvlText w:val=""/>
      <w:lvlJc w:val="left"/>
      <w:pPr>
        <w:ind w:left="2136" w:hanging="360"/>
      </w:pPr>
      <w:rPr>
        <w:rFonts w:ascii="Symbol" w:hAnsi="Symbol" w:hint="default"/>
        <w:sz w:val="24"/>
        <w:szCs w:val="24"/>
      </w:rPr>
    </w:lvl>
  </w:abstractNum>
  <w:abstractNum w:abstractNumId="9">
    <w:nsid w:val="0000002D"/>
    <w:multiLevelType w:val="singleLevel"/>
    <w:tmpl w:val="0000002D"/>
    <w:name w:val="WW8Num45"/>
    <w:lvl w:ilvl="0">
      <w:start w:val="1"/>
      <w:numFmt w:val="bullet"/>
      <w:lvlText w:val=""/>
      <w:lvlJc w:val="left"/>
      <w:pPr>
        <w:tabs>
          <w:tab w:val="num" w:pos="0"/>
        </w:tabs>
        <w:ind w:left="1321" w:hanging="360"/>
      </w:pPr>
      <w:rPr>
        <w:rFonts w:ascii="Wingdings" w:hAnsi="Wingdings" w:cs="Wingdings"/>
        <w:sz w:val="20"/>
        <w:szCs w:val="20"/>
      </w:rPr>
    </w:lvl>
  </w:abstractNum>
  <w:abstractNum w:abstractNumId="10">
    <w:nsid w:val="00000033"/>
    <w:multiLevelType w:val="singleLevel"/>
    <w:tmpl w:val="00000033"/>
    <w:name w:val="WW8Num51"/>
    <w:lvl w:ilvl="0">
      <w:start w:val="1"/>
      <w:numFmt w:val="bullet"/>
      <w:lvlText w:val=""/>
      <w:lvlJc w:val="left"/>
      <w:pPr>
        <w:tabs>
          <w:tab w:val="num" w:pos="0"/>
        </w:tabs>
        <w:ind w:left="720" w:hanging="360"/>
      </w:pPr>
      <w:rPr>
        <w:rFonts w:ascii="Symbol" w:hAnsi="Symbol" w:cs="Calibri"/>
        <w:b/>
        <w:color w:val="000000"/>
        <w:szCs w:val="18"/>
      </w:rPr>
    </w:lvl>
  </w:abstractNum>
  <w:abstractNum w:abstractNumId="11">
    <w:nsid w:val="00000034"/>
    <w:multiLevelType w:val="singleLevel"/>
    <w:tmpl w:val="00000034"/>
    <w:name w:val="WW8Num52"/>
    <w:lvl w:ilvl="0">
      <w:start w:val="1"/>
      <w:numFmt w:val="bullet"/>
      <w:lvlText w:val=""/>
      <w:lvlJc w:val="left"/>
      <w:pPr>
        <w:tabs>
          <w:tab w:val="num" w:pos="0"/>
        </w:tabs>
        <w:ind w:left="720" w:hanging="360"/>
      </w:pPr>
      <w:rPr>
        <w:rFonts w:ascii="Symbol" w:hAnsi="Symbol" w:cs="Calibri"/>
        <w:color w:val="000000"/>
      </w:rPr>
    </w:lvl>
  </w:abstractNum>
  <w:abstractNum w:abstractNumId="12">
    <w:nsid w:val="00000037"/>
    <w:multiLevelType w:val="singleLevel"/>
    <w:tmpl w:val="00000037"/>
    <w:name w:val="WW8Num55"/>
    <w:lvl w:ilvl="0">
      <w:start w:val="1"/>
      <w:numFmt w:val="bullet"/>
      <w:lvlText w:val=""/>
      <w:lvlJc w:val="left"/>
      <w:pPr>
        <w:tabs>
          <w:tab w:val="num" w:pos="0"/>
        </w:tabs>
        <w:ind w:left="720" w:hanging="360"/>
      </w:pPr>
      <w:rPr>
        <w:rFonts w:ascii="Symbol" w:hAnsi="Symbol" w:cs="Wingdings"/>
      </w:rPr>
    </w:lvl>
  </w:abstractNum>
  <w:abstractNum w:abstractNumId="13">
    <w:nsid w:val="00000041"/>
    <w:multiLevelType w:val="singleLevel"/>
    <w:tmpl w:val="00000041"/>
    <w:name w:val="WW8Num65"/>
    <w:lvl w:ilvl="0">
      <w:start w:val="1"/>
      <w:numFmt w:val="bullet"/>
      <w:lvlText w:val=""/>
      <w:lvlJc w:val="left"/>
      <w:pPr>
        <w:tabs>
          <w:tab w:val="num" w:pos="708"/>
        </w:tabs>
        <w:ind w:left="1440" w:hanging="360"/>
      </w:pPr>
      <w:rPr>
        <w:rFonts w:ascii="Symbol" w:hAnsi="Symbol" w:cs="Wingdings"/>
        <w:color w:val="000000"/>
        <w:sz w:val="24"/>
        <w:szCs w:val="24"/>
      </w:rPr>
    </w:lvl>
  </w:abstractNum>
  <w:abstractNum w:abstractNumId="14">
    <w:nsid w:val="00000042"/>
    <w:multiLevelType w:val="singleLevel"/>
    <w:tmpl w:val="00000042"/>
    <w:name w:val="WW8Num66"/>
    <w:lvl w:ilvl="0">
      <w:start w:val="1"/>
      <w:numFmt w:val="bullet"/>
      <w:lvlText w:val=""/>
      <w:lvlJc w:val="left"/>
      <w:pPr>
        <w:tabs>
          <w:tab w:val="num" w:pos="0"/>
        </w:tabs>
        <w:ind w:left="720" w:hanging="360"/>
      </w:pPr>
      <w:rPr>
        <w:rFonts w:ascii="Wingdings" w:hAnsi="Wingdings" w:cs="Wingdings"/>
      </w:rPr>
    </w:lvl>
  </w:abstractNum>
  <w:abstractNum w:abstractNumId="15">
    <w:nsid w:val="00000044"/>
    <w:multiLevelType w:val="singleLevel"/>
    <w:tmpl w:val="00000044"/>
    <w:name w:val="WW8Num68"/>
    <w:lvl w:ilvl="0">
      <w:start w:val="1"/>
      <w:numFmt w:val="bullet"/>
      <w:lvlText w:val=""/>
      <w:lvlJc w:val="left"/>
      <w:pPr>
        <w:tabs>
          <w:tab w:val="num" w:pos="0"/>
        </w:tabs>
        <w:ind w:left="720" w:hanging="360"/>
      </w:pPr>
      <w:rPr>
        <w:rFonts w:ascii="Symbol" w:hAnsi="Symbol" w:cs="Times New Roman"/>
        <w:color w:val="000000"/>
        <w:sz w:val="24"/>
        <w:szCs w:val="18"/>
      </w:rPr>
    </w:lvl>
  </w:abstractNum>
  <w:abstractNum w:abstractNumId="16">
    <w:nsid w:val="00000046"/>
    <w:multiLevelType w:val="singleLevel"/>
    <w:tmpl w:val="00000046"/>
    <w:name w:val="WW8Num70"/>
    <w:lvl w:ilvl="0">
      <w:start w:val="1"/>
      <w:numFmt w:val="bullet"/>
      <w:lvlText w:val=""/>
      <w:lvlJc w:val="left"/>
      <w:pPr>
        <w:tabs>
          <w:tab w:val="num" w:pos="0"/>
        </w:tabs>
        <w:ind w:left="1080" w:hanging="360"/>
      </w:pPr>
      <w:rPr>
        <w:rFonts w:ascii="Symbol" w:hAnsi="Symbol" w:cs="Wingdings"/>
      </w:rPr>
    </w:lvl>
  </w:abstractNum>
  <w:abstractNum w:abstractNumId="17">
    <w:nsid w:val="00000049"/>
    <w:multiLevelType w:val="singleLevel"/>
    <w:tmpl w:val="00000049"/>
    <w:name w:val="WW8Num73"/>
    <w:lvl w:ilvl="0">
      <w:start w:val="1"/>
      <w:numFmt w:val="bullet"/>
      <w:lvlText w:val=""/>
      <w:lvlJc w:val="left"/>
      <w:pPr>
        <w:tabs>
          <w:tab w:val="num" w:pos="0"/>
        </w:tabs>
        <w:ind w:left="720" w:hanging="360"/>
      </w:pPr>
      <w:rPr>
        <w:rFonts w:ascii="Wingdings" w:hAnsi="Wingdings" w:cs="Symbol"/>
        <w:color w:val="000000"/>
        <w:sz w:val="24"/>
        <w:szCs w:val="18"/>
      </w:rPr>
    </w:lvl>
  </w:abstractNum>
  <w:abstractNum w:abstractNumId="18">
    <w:nsid w:val="0000004A"/>
    <w:multiLevelType w:val="singleLevel"/>
    <w:tmpl w:val="0000004A"/>
    <w:name w:val="WW8Num74"/>
    <w:lvl w:ilvl="0">
      <w:start w:val="1"/>
      <w:numFmt w:val="bullet"/>
      <w:lvlText w:val=""/>
      <w:lvlJc w:val="left"/>
      <w:pPr>
        <w:tabs>
          <w:tab w:val="num" w:pos="0"/>
        </w:tabs>
        <w:ind w:left="720" w:hanging="360"/>
      </w:pPr>
      <w:rPr>
        <w:rFonts w:ascii="Symbol" w:hAnsi="Symbol" w:cs="Times New Roman"/>
        <w:sz w:val="24"/>
        <w:szCs w:val="18"/>
      </w:rPr>
    </w:lvl>
  </w:abstractNum>
  <w:abstractNum w:abstractNumId="19">
    <w:nsid w:val="0000004E"/>
    <w:multiLevelType w:val="singleLevel"/>
    <w:tmpl w:val="0000004E"/>
    <w:name w:val="WW8Num79"/>
    <w:lvl w:ilvl="0">
      <w:start w:val="1"/>
      <w:numFmt w:val="bullet"/>
      <w:lvlText w:val=""/>
      <w:lvlJc w:val="left"/>
      <w:pPr>
        <w:tabs>
          <w:tab w:val="num" w:pos="0"/>
        </w:tabs>
        <w:ind w:left="1080" w:hanging="360"/>
      </w:pPr>
      <w:rPr>
        <w:rFonts w:ascii="Symbol" w:hAnsi="Symbol" w:cs="Wingdings"/>
        <w:sz w:val="24"/>
        <w:szCs w:val="24"/>
      </w:rPr>
    </w:lvl>
  </w:abstractNum>
  <w:abstractNum w:abstractNumId="20">
    <w:nsid w:val="0000004F"/>
    <w:multiLevelType w:val="multilevel"/>
    <w:tmpl w:val="0000004F"/>
    <w:name w:val="WW8Num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szCs w:val="18"/>
      </w:rPr>
    </w:lvl>
    <w:lvl w:ilvl="2">
      <w:start w:val="1"/>
      <w:numFmt w:val="decimal"/>
      <w:lvlText w:val="%3."/>
      <w:lvlJc w:val="left"/>
      <w:pPr>
        <w:tabs>
          <w:tab w:val="num" w:pos="2340"/>
        </w:tabs>
        <w:ind w:left="2340" w:hanging="360"/>
      </w:pPr>
    </w:lvl>
    <w:lvl w:ilvl="3">
      <w:start w:val="30"/>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50"/>
    <w:multiLevelType w:val="singleLevel"/>
    <w:tmpl w:val="00000050"/>
    <w:name w:val="WW8Num81"/>
    <w:lvl w:ilvl="0">
      <w:start w:val="1"/>
      <w:numFmt w:val="bullet"/>
      <w:lvlText w:val=""/>
      <w:lvlJc w:val="left"/>
      <w:pPr>
        <w:tabs>
          <w:tab w:val="num" w:pos="0"/>
        </w:tabs>
        <w:ind w:left="1440" w:hanging="360"/>
      </w:pPr>
      <w:rPr>
        <w:rFonts w:ascii="Symbol" w:hAnsi="Symbol" w:cs="Times New Roman"/>
        <w:sz w:val="24"/>
        <w:szCs w:val="24"/>
      </w:rPr>
    </w:lvl>
  </w:abstractNum>
  <w:abstractNum w:abstractNumId="22">
    <w:nsid w:val="00000052"/>
    <w:multiLevelType w:val="multilevel"/>
    <w:tmpl w:val="D1AEA6BA"/>
    <w:name w:val="WW8Num83"/>
    <w:lvl w:ilvl="0">
      <w:start w:val="1"/>
      <w:numFmt w:val="decimal"/>
      <w:lvlText w:val="%1."/>
      <w:lvlJc w:val="left"/>
      <w:pPr>
        <w:tabs>
          <w:tab w:val="num" w:pos="720"/>
        </w:tabs>
        <w:ind w:left="720" w:hanging="360"/>
      </w:pPr>
      <w:rPr>
        <w:rFonts w:ascii="Calibri" w:hAnsi="Calibri" w:hint="default"/>
        <w:i w:val="0"/>
        <w:sz w:val="32"/>
        <w:szCs w:val="32"/>
      </w:rPr>
    </w:lvl>
    <w:lvl w:ilvl="1">
      <w:numFmt w:val="bullet"/>
      <w:lvlText w:val=""/>
      <w:lvlJc w:val="left"/>
      <w:pPr>
        <w:tabs>
          <w:tab w:val="num" w:pos="1440"/>
        </w:tabs>
        <w:ind w:left="1440" w:hanging="360"/>
      </w:pPr>
      <w:rPr>
        <w:rFonts w:ascii="Wingdings" w:hAnsi="Wingdings"/>
      </w:rPr>
    </w:lvl>
    <w:lvl w:ilvl="2">
      <w:start w:val="1"/>
      <w:numFmt w:val="decimal"/>
      <w:lvlText w:val="%3."/>
      <w:lvlJc w:val="left"/>
      <w:pPr>
        <w:tabs>
          <w:tab w:val="num" w:pos="2340"/>
        </w:tabs>
        <w:ind w:left="2340" w:hanging="360"/>
      </w:pPr>
    </w:lvl>
    <w:lvl w:ilvl="3">
      <w:start w:val="30"/>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5E"/>
    <w:multiLevelType w:val="singleLevel"/>
    <w:tmpl w:val="0000005E"/>
    <w:name w:val="WW8Num97"/>
    <w:lvl w:ilvl="0">
      <w:start w:val="1"/>
      <w:numFmt w:val="bullet"/>
      <w:lvlText w:val=""/>
      <w:lvlJc w:val="left"/>
      <w:pPr>
        <w:tabs>
          <w:tab w:val="num" w:pos="0"/>
        </w:tabs>
        <w:ind w:left="720" w:hanging="360"/>
      </w:pPr>
      <w:rPr>
        <w:rFonts w:ascii="Wingdings" w:hAnsi="Wingdings" w:cs="Calibri"/>
        <w:color w:val="000000"/>
        <w:lang w:eastAsia="en-US"/>
      </w:rPr>
    </w:lvl>
  </w:abstractNum>
  <w:abstractNum w:abstractNumId="24">
    <w:nsid w:val="00000060"/>
    <w:multiLevelType w:val="singleLevel"/>
    <w:tmpl w:val="00000060"/>
    <w:name w:val="WW8Num99"/>
    <w:lvl w:ilvl="0">
      <w:start w:val="1"/>
      <w:numFmt w:val="bullet"/>
      <w:lvlText w:val=""/>
      <w:lvlJc w:val="left"/>
      <w:pPr>
        <w:tabs>
          <w:tab w:val="num" w:pos="0"/>
        </w:tabs>
        <w:ind w:left="720" w:hanging="360"/>
      </w:pPr>
      <w:rPr>
        <w:rFonts w:ascii="Symbol" w:hAnsi="Symbol" w:cs="Symbol"/>
        <w:sz w:val="24"/>
        <w:szCs w:val="18"/>
        <w:lang w:eastAsia="en-US"/>
      </w:rPr>
    </w:lvl>
  </w:abstractNum>
  <w:abstractNum w:abstractNumId="25">
    <w:nsid w:val="00000061"/>
    <w:multiLevelType w:val="singleLevel"/>
    <w:tmpl w:val="00000061"/>
    <w:name w:val="WW8Num100"/>
    <w:lvl w:ilvl="0">
      <w:start w:val="1"/>
      <w:numFmt w:val="bullet"/>
      <w:lvlText w:val=""/>
      <w:lvlJc w:val="left"/>
      <w:pPr>
        <w:tabs>
          <w:tab w:val="num" w:pos="0"/>
        </w:tabs>
        <w:ind w:left="720" w:hanging="360"/>
      </w:pPr>
      <w:rPr>
        <w:rFonts w:ascii="Symbol" w:hAnsi="Symbol" w:cs="Wingdings"/>
      </w:rPr>
    </w:lvl>
  </w:abstractNum>
  <w:abstractNum w:abstractNumId="26">
    <w:nsid w:val="00000062"/>
    <w:multiLevelType w:val="singleLevel"/>
    <w:tmpl w:val="00000062"/>
    <w:name w:val="WW8Num101"/>
    <w:lvl w:ilvl="0">
      <w:start w:val="1"/>
      <w:numFmt w:val="bullet"/>
      <w:lvlText w:val=""/>
      <w:lvlJc w:val="left"/>
      <w:pPr>
        <w:tabs>
          <w:tab w:val="num" w:pos="0"/>
        </w:tabs>
        <w:ind w:left="720" w:hanging="360"/>
      </w:pPr>
      <w:rPr>
        <w:rFonts w:ascii="Wingdings" w:hAnsi="Wingdings"/>
      </w:rPr>
    </w:lvl>
  </w:abstractNum>
  <w:abstractNum w:abstractNumId="27">
    <w:nsid w:val="00000063"/>
    <w:multiLevelType w:val="singleLevel"/>
    <w:tmpl w:val="00000063"/>
    <w:name w:val="WW8Num102"/>
    <w:lvl w:ilvl="0">
      <w:start w:val="1"/>
      <w:numFmt w:val="bullet"/>
      <w:lvlText w:val=""/>
      <w:lvlJc w:val="left"/>
      <w:pPr>
        <w:tabs>
          <w:tab w:val="num" w:pos="0"/>
        </w:tabs>
        <w:ind w:left="720" w:hanging="360"/>
      </w:pPr>
      <w:rPr>
        <w:rFonts w:ascii="Symbol" w:hAnsi="Symbol" w:cs="Symbol"/>
        <w:sz w:val="24"/>
        <w:szCs w:val="18"/>
      </w:rPr>
    </w:lvl>
  </w:abstractNum>
  <w:abstractNum w:abstractNumId="28">
    <w:nsid w:val="00D35D72"/>
    <w:multiLevelType w:val="hybridMultilevel"/>
    <w:tmpl w:val="72DCD7DE"/>
    <w:lvl w:ilvl="0" w:tplc="F18E8E2A">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02441508"/>
    <w:multiLevelType w:val="hybridMultilevel"/>
    <w:tmpl w:val="09C8B784"/>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02CA295B"/>
    <w:multiLevelType w:val="hybridMultilevel"/>
    <w:tmpl w:val="1BD8822E"/>
    <w:name w:val="WW8Num53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3D95D2D"/>
    <w:multiLevelType w:val="hybridMultilevel"/>
    <w:tmpl w:val="8318BE5E"/>
    <w:lvl w:ilvl="0" w:tplc="04150017">
      <w:start w:val="1"/>
      <w:numFmt w:val="lowerLetter"/>
      <w:lvlText w:val="%1)"/>
      <w:lvlJc w:val="left"/>
      <w:pPr>
        <w:ind w:left="360" w:hanging="360"/>
      </w:pPr>
      <w:rPr>
        <w:rFonts w:cs="Times New Roman"/>
      </w:rPr>
    </w:lvl>
    <w:lvl w:ilvl="1" w:tplc="B58A022C">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03F152FA"/>
    <w:multiLevelType w:val="hybridMultilevel"/>
    <w:tmpl w:val="95C07344"/>
    <w:lvl w:ilvl="0" w:tplc="D5D6EAE6">
      <w:start w:val="2"/>
      <w:numFmt w:val="decimal"/>
      <w:lvlText w:val="%1."/>
      <w:lvlJc w:val="left"/>
      <w:pPr>
        <w:ind w:left="720" w:hanging="360"/>
      </w:pPr>
      <w:rPr>
        <w:rFonts w:cs="Times New Roman" w:hint="default"/>
        <w:b w:val="0"/>
        <w:color w:val="auto"/>
        <w:sz w:val="18"/>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0656377C"/>
    <w:multiLevelType w:val="hybridMultilevel"/>
    <w:tmpl w:val="99FA972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nsid w:val="09AB1247"/>
    <w:multiLevelType w:val="hybridMultilevel"/>
    <w:tmpl w:val="A6A8F662"/>
    <w:lvl w:ilvl="0" w:tplc="0415000F">
      <w:start w:val="1"/>
      <w:numFmt w:val="decimal"/>
      <w:lvlText w:val="%1."/>
      <w:lvlJc w:val="left"/>
      <w:pPr>
        <w:ind w:left="1492" w:hanging="360"/>
      </w:pPr>
    </w:lvl>
    <w:lvl w:ilvl="1" w:tplc="04150019" w:tentative="1">
      <w:start w:val="1"/>
      <w:numFmt w:val="lowerLetter"/>
      <w:lvlText w:val="%2."/>
      <w:lvlJc w:val="left"/>
      <w:pPr>
        <w:ind w:left="2212" w:hanging="360"/>
      </w:pPr>
    </w:lvl>
    <w:lvl w:ilvl="2" w:tplc="0415001B" w:tentative="1">
      <w:start w:val="1"/>
      <w:numFmt w:val="lowerRoman"/>
      <w:lvlText w:val="%3."/>
      <w:lvlJc w:val="right"/>
      <w:pPr>
        <w:ind w:left="2932" w:hanging="180"/>
      </w:pPr>
    </w:lvl>
    <w:lvl w:ilvl="3" w:tplc="0415000F" w:tentative="1">
      <w:start w:val="1"/>
      <w:numFmt w:val="decimal"/>
      <w:lvlText w:val="%4."/>
      <w:lvlJc w:val="left"/>
      <w:pPr>
        <w:ind w:left="3652" w:hanging="360"/>
      </w:pPr>
    </w:lvl>
    <w:lvl w:ilvl="4" w:tplc="04150019" w:tentative="1">
      <w:start w:val="1"/>
      <w:numFmt w:val="lowerLetter"/>
      <w:lvlText w:val="%5."/>
      <w:lvlJc w:val="left"/>
      <w:pPr>
        <w:ind w:left="4372" w:hanging="360"/>
      </w:pPr>
    </w:lvl>
    <w:lvl w:ilvl="5" w:tplc="0415001B" w:tentative="1">
      <w:start w:val="1"/>
      <w:numFmt w:val="lowerRoman"/>
      <w:lvlText w:val="%6."/>
      <w:lvlJc w:val="right"/>
      <w:pPr>
        <w:ind w:left="5092" w:hanging="180"/>
      </w:pPr>
    </w:lvl>
    <w:lvl w:ilvl="6" w:tplc="0415000F" w:tentative="1">
      <w:start w:val="1"/>
      <w:numFmt w:val="decimal"/>
      <w:lvlText w:val="%7."/>
      <w:lvlJc w:val="left"/>
      <w:pPr>
        <w:ind w:left="5812" w:hanging="360"/>
      </w:pPr>
    </w:lvl>
    <w:lvl w:ilvl="7" w:tplc="04150019" w:tentative="1">
      <w:start w:val="1"/>
      <w:numFmt w:val="lowerLetter"/>
      <w:lvlText w:val="%8."/>
      <w:lvlJc w:val="left"/>
      <w:pPr>
        <w:ind w:left="6532" w:hanging="360"/>
      </w:pPr>
    </w:lvl>
    <w:lvl w:ilvl="8" w:tplc="0415001B" w:tentative="1">
      <w:start w:val="1"/>
      <w:numFmt w:val="lowerRoman"/>
      <w:lvlText w:val="%9."/>
      <w:lvlJc w:val="right"/>
      <w:pPr>
        <w:ind w:left="7252" w:hanging="180"/>
      </w:pPr>
    </w:lvl>
  </w:abstractNum>
  <w:abstractNum w:abstractNumId="35">
    <w:nsid w:val="0BF736D7"/>
    <w:multiLevelType w:val="hybridMultilevel"/>
    <w:tmpl w:val="1F50917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152C60CE"/>
    <w:multiLevelType w:val="hybridMultilevel"/>
    <w:tmpl w:val="79460F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81353DF"/>
    <w:multiLevelType w:val="hybridMultilevel"/>
    <w:tmpl w:val="CC707864"/>
    <w:lvl w:ilvl="0" w:tplc="04150017">
      <w:start w:val="1"/>
      <w:numFmt w:val="lowerLetter"/>
      <w:lvlText w:val="%1)"/>
      <w:lvlJc w:val="left"/>
      <w:pPr>
        <w:ind w:left="412" w:hanging="360"/>
      </w:pPr>
      <w:rPr>
        <w:rFonts w:hint="default"/>
        <w:b w:val="0"/>
        <w:color w:val="auto"/>
        <w:sz w:val="18"/>
      </w:rPr>
    </w:lvl>
    <w:lvl w:ilvl="1" w:tplc="04150019" w:tentative="1">
      <w:start w:val="1"/>
      <w:numFmt w:val="lowerLetter"/>
      <w:lvlText w:val="%2."/>
      <w:lvlJc w:val="left"/>
      <w:pPr>
        <w:ind w:left="1132" w:hanging="360"/>
      </w:pPr>
      <w:rPr>
        <w:rFonts w:cs="Times New Roman"/>
      </w:rPr>
    </w:lvl>
    <w:lvl w:ilvl="2" w:tplc="0415001B" w:tentative="1">
      <w:start w:val="1"/>
      <w:numFmt w:val="lowerRoman"/>
      <w:lvlText w:val="%3."/>
      <w:lvlJc w:val="right"/>
      <w:pPr>
        <w:ind w:left="1852" w:hanging="180"/>
      </w:pPr>
      <w:rPr>
        <w:rFonts w:cs="Times New Roman"/>
      </w:rPr>
    </w:lvl>
    <w:lvl w:ilvl="3" w:tplc="0415000F" w:tentative="1">
      <w:start w:val="1"/>
      <w:numFmt w:val="decimal"/>
      <w:lvlText w:val="%4."/>
      <w:lvlJc w:val="left"/>
      <w:pPr>
        <w:ind w:left="2572" w:hanging="360"/>
      </w:pPr>
      <w:rPr>
        <w:rFonts w:cs="Times New Roman"/>
      </w:rPr>
    </w:lvl>
    <w:lvl w:ilvl="4" w:tplc="04150019" w:tentative="1">
      <w:start w:val="1"/>
      <w:numFmt w:val="lowerLetter"/>
      <w:lvlText w:val="%5."/>
      <w:lvlJc w:val="left"/>
      <w:pPr>
        <w:ind w:left="3292" w:hanging="360"/>
      </w:pPr>
      <w:rPr>
        <w:rFonts w:cs="Times New Roman"/>
      </w:rPr>
    </w:lvl>
    <w:lvl w:ilvl="5" w:tplc="0415001B" w:tentative="1">
      <w:start w:val="1"/>
      <w:numFmt w:val="lowerRoman"/>
      <w:lvlText w:val="%6."/>
      <w:lvlJc w:val="right"/>
      <w:pPr>
        <w:ind w:left="4012" w:hanging="180"/>
      </w:pPr>
      <w:rPr>
        <w:rFonts w:cs="Times New Roman"/>
      </w:rPr>
    </w:lvl>
    <w:lvl w:ilvl="6" w:tplc="0415000F" w:tentative="1">
      <w:start w:val="1"/>
      <w:numFmt w:val="decimal"/>
      <w:lvlText w:val="%7."/>
      <w:lvlJc w:val="left"/>
      <w:pPr>
        <w:ind w:left="4732" w:hanging="360"/>
      </w:pPr>
      <w:rPr>
        <w:rFonts w:cs="Times New Roman"/>
      </w:rPr>
    </w:lvl>
    <w:lvl w:ilvl="7" w:tplc="04150019" w:tentative="1">
      <w:start w:val="1"/>
      <w:numFmt w:val="lowerLetter"/>
      <w:lvlText w:val="%8."/>
      <w:lvlJc w:val="left"/>
      <w:pPr>
        <w:ind w:left="5452" w:hanging="360"/>
      </w:pPr>
      <w:rPr>
        <w:rFonts w:cs="Times New Roman"/>
      </w:rPr>
    </w:lvl>
    <w:lvl w:ilvl="8" w:tplc="0415001B" w:tentative="1">
      <w:start w:val="1"/>
      <w:numFmt w:val="lowerRoman"/>
      <w:lvlText w:val="%9."/>
      <w:lvlJc w:val="right"/>
      <w:pPr>
        <w:ind w:left="6172" w:hanging="180"/>
      </w:pPr>
      <w:rPr>
        <w:rFonts w:cs="Times New Roman"/>
      </w:rPr>
    </w:lvl>
  </w:abstractNum>
  <w:abstractNum w:abstractNumId="38">
    <w:nsid w:val="182751C9"/>
    <w:multiLevelType w:val="hybridMultilevel"/>
    <w:tmpl w:val="578E63F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21542FC"/>
    <w:multiLevelType w:val="hybridMultilevel"/>
    <w:tmpl w:val="0C8232D8"/>
    <w:name w:val="WW8Num53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2F54B57"/>
    <w:multiLevelType w:val="hybridMultilevel"/>
    <w:tmpl w:val="019E6B0E"/>
    <w:name w:val="WW8Num842"/>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1">
    <w:nsid w:val="262C31F9"/>
    <w:multiLevelType w:val="hybridMultilevel"/>
    <w:tmpl w:val="9684EDA8"/>
    <w:lvl w:ilvl="0" w:tplc="0415000F">
      <w:start w:val="1"/>
      <w:numFmt w:val="decimal"/>
      <w:lvlText w:val="%1."/>
      <w:lvlJc w:val="left"/>
      <w:pPr>
        <w:ind w:left="360" w:hanging="360"/>
      </w:pPr>
      <w:rPr>
        <w:rFonts w:cs="Times New Roman"/>
      </w:rPr>
    </w:lvl>
    <w:lvl w:ilvl="1" w:tplc="B58A022C">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30655DC3"/>
    <w:multiLevelType w:val="hybridMultilevel"/>
    <w:tmpl w:val="2F60D650"/>
    <w:lvl w:ilvl="0" w:tplc="0415000F">
      <w:start w:val="1"/>
      <w:numFmt w:val="decimal"/>
      <w:lvlText w:val="%1."/>
      <w:lvlJc w:val="left"/>
      <w:pPr>
        <w:ind w:left="360" w:hanging="360"/>
      </w:pPr>
      <w:rPr>
        <w:rFonts w:cs="Times New Roman"/>
      </w:rPr>
    </w:lvl>
    <w:lvl w:ilvl="1" w:tplc="B58A022C">
      <w:start w:val="1"/>
      <w:numFmt w:val="lowerLetter"/>
      <w:lvlText w:val="%2."/>
      <w:lvlJc w:val="left"/>
      <w:pPr>
        <w:ind w:left="1440" w:hanging="360"/>
      </w:pPr>
      <w:rPr>
        <w:rFonts w:cs="Times New Roman" w:hint="default"/>
      </w:rPr>
    </w:lvl>
    <w:lvl w:ilvl="2" w:tplc="42984312">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32077AD9"/>
    <w:multiLevelType w:val="hybridMultilevel"/>
    <w:tmpl w:val="67AEFA0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33CE2FEE"/>
    <w:multiLevelType w:val="hybridMultilevel"/>
    <w:tmpl w:val="5BC89684"/>
    <w:lvl w:ilvl="0" w:tplc="04150017">
      <w:start w:val="1"/>
      <w:numFmt w:val="lowerLetter"/>
      <w:lvlText w:val="%1)"/>
      <w:lvlJc w:val="left"/>
      <w:pPr>
        <w:ind w:left="3844" w:hanging="360"/>
      </w:pPr>
      <w:rPr>
        <w:rFonts w:cs="Times New Roman" w:hint="default"/>
      </w:rPr>
    </w:lvl>
    <w:lvl w:ilvl="1" w:tplc="B6428662">
      <w:start w:val="1"/>
      <w:numFmt w:val="decimal"/>
      <w:lvlText w:val="%2."/>
      <w:lvlJc w:val="left"/>
      <w:pPr>
        <w:ind w:left="4564" w:hanging="360"/>
      </w:pPr>
      <w:rPr>
        <w:rFonts w:cs="Times New Roman" w:hint="default"/>
      </w:rPr>
    </w:lvl>
    <w:lvl w:ilvl="2" w:tplc="0415001B" w:tentative="1">
      <w:start w:val="1"/>
      <w:numFmt w:val="lowerRoman"/>
      <w:lvlText w:val="%3."/>
      <w:lvlJc w:val="right"/>
      <w:pPr>
        <w:ind w:left="5284" w:hanging="180"/>
      </w:pPr>
      <w:rPr>
        <w:rFonts w:cs="Times New Roman"/>
      </w:rPr>
    </w:lvl>
    <w:lvl w:ilvl="3" w:tplc="0415000F" w:tentative="1">
      <w:start w:val="1"/>
      <w:numFmt w:val="decimal"/>
      <w:lvlText w:val="%4."/>
      <w:lvlJc w:val="left"/>
      <w:pPr>
        <w:ind w:left="6004" w:hanging="360"/>
      </w:pPr>
      <w:rPr>
        <w:rFonts w:cs="Times New Roman"/>
      </w:rPr>
    </w:lvl>
    <w:lvl w:ilvl="4" w:tplc="04150019" w:tentative="1">
      <w:start w:val="1"/>
      <w:numFmt w:val="lowerLetter"/>
      <w:lvlText w:val="%5."/>
      <w:lvlJc w:val="left"/>
      <w:pPr>
        <w:ind w:left="6724" w:hanging="360"/>
      </w:pPr>
      <w:rPr>
        <w:rFonts w:cs="Times New Roman"/>
      </w:rPr>
    </w:lvl>
    <w:lvl w:ilvl="5" w:tplc="0415001B" w:tentative="1">
      <w:start w:val="1"/>
      <w:numFmt w:val="lowerRoman"/>
      <w:lvlText w:val="%6."/>
      <w:lvlJc w:val="right"/>
      <w:pPr>
        <w:ind w:left="7444" w:hanging="180"/>
      </w:pPr>
      <w:rPr>
        <w:rFonts w:cs="Times New Roman"/>
      </w:rPr>
    </w:lvl>
    <w:lvl w:ilvl="6" w:tplc="0415000F" w:tentative="1">
      <w:start w:val="1"/>
      <w:numFmt w:val="decimal"/>
      <w:lvlText w:val="%7."/>
      <w:lvlJc w:val="left"/>
      <w:pPr>
        <w:ind w:left="8164" w:hanging="360"/>
      </w:pPr>
      <w:rPr>
        <w:rFonts w:cs="Times New Roman"/>
      </w:rPr>
    </w:lvl>
    <w:lvl w:ilvl="7" w:tplc="04150019" w:tentative="1">
      <w:start w:val="1"/>
      <w:numFmt w:val="lowerLetter"/>
      <w:lvlText w:val="%8."/>
      <w:lvlJc w:val="left"/>
      <w:pPr>
        <w:ind w:left="8884" w:hanging="360"/>
      </w:pPr>
      <w:rPr>
        <w:rFonts w:cs="Times New Roman"/>
      </w:rPr>
    </w:lvl>
    <w:lvl w:ilvl="8" w:tplc="0415001B" w:tentative="1">
      <w:start w:val="1"/>
      <w:numFmt w:val="lowerRoman"/>
      <w:lvlText w:val="%9."/>
      <w:lvlJc w:val="right"/>
      <w:pPr>
        <w:ind w:left="9604" w:hanging="180"/>
      </w:pPr>
      <w:rPr>
        <w:rFonts w:cs="Times New Roman"/>
      </w:rPr>
    </w:lvl>
  </w:abstractNum>
  <w:abstractNum w:abstractNumId="45">
    <w:nsid w:val="426C5B21"/>
    <w:multiLevelType w:val="hybridMultilevel"/>
    <w:tmpl w:val="A4B4135C"/>
    <w:lvl w:ilvl="0" w:tplc="01AEB1F4">
      <w:start w:val="1"/>
      <w:numFmt w:val="decimal"/>
      <w:lvlText w:val="%1."/>
      <w:lvlJc w:val="left"/>
      <w:pPr>
        <w:ind w:left="412" w:hanging="360"/>
      </w:pPr>
      <w:rPr>
        <w:rFonts w:ascii="Calibri" w:hAnsi="Calibri" w:cs="Calibri" w:hint="default"/>
        <w:b w:val="0"/>
        <w:color w:val="auto"/>
        <w:sz w:val="18"/>
      </w:rPr>
    </w:lvl>
    <w:lvl w:ilvl="1" w:tplc="04150019" w:tentative="1">
      <w:start w:val="1"/>
      <w:numFmt w:val="lowerLetter"/>
      <w:lvlText w:val="%2."/>
      <w:lvlJc w:val="left"/>
      <w:pPr>
        <w:ind w:left="1132" w:hanging="360"/>
      </w:pPr>
      <w:rPr>
        <w:rFonts w:cs="Times New Roman"/>
      </w:rPr>
    </w:lvl>
    <w:lvl w:ilvl="2" w:tplc="0415001B" w:tentative="1">
      <w:start w:val="1"/>
      <w:numFmt w:val="lowerRoman"/>
      <w:lvlText w:val="%3."/>
      <w:lvlJc w:val="right"/>
      <w:pPr>
        <w:ind w:left="1852" w:hanging="180"/>
      </w:pPr>
      <w:rPr>
        <w:rFonts w:cs="Times New Roman"/>
      </w:rPr>
    </w:lvl>
    <w:lvl w:ilvl="3" w:tplc="0415000F" w:tentative="1">
      <w:start w:val="1"/>
      <w:numFmt w:val="decimal"/>
      <w:lvlText w:val="%4."/>
      <w:lvlJc w:val="left"/>
      <w:pPr>
        <w:ind w:left="2572" w:hanging="360"/>
      </w:pPr>
      <w:rPr>
        <w:rFonts w:cs="Times New Roman"/>
      </w:rPr>
    </w:lvl>
    <w:lvl w:ilvl="4" w:tplc="04150019" w:tentative="1">
      <w:start w:val="1"/>
      <w:numFmt w:val="lowerLetter"/>
      <w:lvlText w:val="%5."/>
      <w:lvlJc w:val="left"/>
      <w:pPr>
        <w:ind w:left="3292" w:hanging="360"/>
      </w:pPr>
      <w:rPr>
        <w:rFonts w:cs="Times New Roman"/>
      </w:rPr>
    </w:lvl>
    <w:lvl w:ilvl="5" w:tplc="0415001B" w:tentative="1">
      <w:start w:val="1"/>
      <w:numFmt w:val="lowerRoman"/>
      <w:lvlText w:val="%6."/>
      <w:lvlJc w:val="right"/>
      <w:pPr>
        <w:ind w:left="4012" w:hanging="180"/>
      </w:pPr>
      <w:rPr>
        <w:rFonts w:cs="Times New Roman"/>
      </w:rPr>
    </w:lvl>
    <w:lvl w:ilvl="6" w:tplc="0415000F" w:tentative="1">
      <w:start w:val="1"/>
      <w:numFmt w:val="decimal"/>
      <w:lvlText w:val="%7."/>
      <w:lvlJc w:val="left"/>
      <w:pPr>
        <w:ind w:left="4732" w:hanging="360"/>
      </w:pPr>
      <w:rPr>
        <w:rFonts w:cs="Times New Roman"/>
      </w:rPr>
    </w:lvl>
    <w:lvl w:ilvl="7" w:tplc="04150019" w:tentative="1">
      <w:start w:val="1"/>
      <w:numFmt w:val="lowerLetter"/>
      <w:lvlText w:val="%8."/>
      <w:lvlJc w:val="left"/>
      <w:pPr>
        <w:ind w:left="5452" w:hanging="360"/>
      </w:pPr>
      <w:rPr>
        <w:rFonts w:cs="Times New Roman"/>
      </w:rPr>
    </w:lvl>
    <w:lvl w:ilvl="8" w:tplc="0415001B" w:tentative="1">
      <w:start w:val="1"/>
      <w:numFmt w:val="lowerRoman"/>
      <w:lvlText w:val="%9."/>
      <w:lvlJc w:val="right"/>
      <w:pPr>
        <w:ind w:left="6172" w:hanging="180"/>
      </w:pPr>
      <w:rPr>
        <w:rFonts w:cs="Times New Roman"/>
      </w:rPr>
    </w:lvl>
  </w:abstractNum>
  <w:abstractNum w:abstractNumId="46">
    <w:nsid w:val="498407D4"/>
    <w:multiLevelType w:val="hybridMultilevel"/>
    <w:tmpl w:val="F5100BEE"/>
    <w:lvl w:ilvl="0" w:tplc="04150017">
      <w:start w:val="1"/>
      <w:numFmt w:val="lowerLetter"/>
      <w:lvlText w:val="%1)"/>
      <w:lvlJc w:val="left"/>
      <w:pPr>
        <w:ind w:left="772" w:hanging="360"/>
      </w:pPr>
      <w:rPr>
        <w:rFonts w:cs="Times New Roman"/>
      </w:rPr>
    </w:lvl>
    <w:lvl w:ilvl="1" w:tplc="ED3E191E">
      <w:start w:val="1"/>
      <w:numFmt w:val="decimal"/>
      <w:lvlText w:val="%2."/>
      <w:lvlJc w:val="left"/>
      <w:pPr>
        <w:ind w:left="1492" w:hanging="360"/>
      </w:pPr>
      <w:rPr>
        <w:rFonts w:cs="Times New Roman" w:hint="default"/>
      </w:rPr>
    </w:lvl>
    <w:lvl w:ilvl="2" w:tplc="0415001B" w:tentative="1">
      <w:start w:val="1"/>
      <w:numFmt w:val="lowerRoman"/>
      <w:lvlText w:val="%3."/>
      <w:lvlJc w:val="right"/>
      <w:pPr>
        <w:ind w:left="2212" w:hanging="180"/>
      </w:pPr>
      <w:rPr>
        <w:rFonts w:cs="Times New Roman"/>
      </w:rPr>
    </w:lvl>
    <w:lvl w:ilvl="3" w:tplc="0415000F" w:tentative="1">
      <w:start w:val="1"/>
      <w:numFmt w:val="decimal"/>
      <w:lvlText w:val="%4."/>
      <w:lvlJc w:val="left"/>
      <w:pPr>
        <w:ind w:left="2932" w:hanging="360"/>
      </w:pPr>
      <w:rPr>
        <w:rFonts w:cs="Times New Roman"/>
      </w:rPr>
    </w:lvl>
    <w:lvl w:ilvl="4" w:tplc="04150019" w:tentative="1">
      <w:start w:val="1"/>
      <w:numFmt w:val="lowerLetter"/>
      <w:lvlText w:val="%5."/>
      <w:lvlJc w:val="left"/>
      <w:pPr>
        <w:ind w:left="3652" w:hanging="360"/>
      </w:pPr>
      <w:rPr>
        <w:rFonts w:cs="Times New Roman"/>
      </w:rPr>
    </w:lvl>
    <w:lvl w:ilvl="5" w:tplc="0415001B" w:tentative="1">
      <w:start w:val="1"/>
      <w:numFmt w:val="lowerRoman"/>
      <w:lvlText w:val="%6."/>
      <w:lvlJc w:val="right"/>
      <w:pPr>
        <w:ind w:left="4372" w:hanging="180"/>
      </w:pPr>
      <w:rPr>
        <w:rFonts w:cs="Times New Roman"/>
      </w:rPr>
    </w:lvl>
    <w:lvl w:ilvl="6" w:tplc="0415000F" w:tentative="1">
      <w:start w:val="1"/>
      <w:numFmt w:val="decimal"/>
      <w:lvlText w:val="%7."/>
      <w:lvlJc w:val="left"/>
      <w:pPr>
        <w:ind w:left="5092" w:hanging="360"/>
      </w:pPr>
      <w:rPr>
        <w:rFonts w:cs="Times New Roman"/>
      </w:rPr>
    </w:lvl>
    <w:lvl w:ilvl="7" w:tplc="04150019" w:tentative="1">
      <w:start w:val="1"/>
      <w:numFmt w:val="lowerLetter"/>
      <w:lvlText w:val="%8."/>
      <w:lvlJc w:val="left"/>
      <w:pPr>
        <w:ind w:left="5812" w:hanging="360"/>
      </w:pPr>
      <w:rPr>
        <w:rFonts w:cs="Times New Roman"/>
      </w:rPr>
    </w:lvl>
    <w:lvl w:ilvl="8" w:tplc="0415001B" w:tentative="1">
      <w:start w:val="1"/>
      <w:numFmt w:val="lowerRoman"/>
      <w:lvlText w:val="%9."/>
      <w:lvlJc w:val="right"/>
      <w:pPr>
        <w:ind w:left="6532" w:hanging="180"/>
      </w:pPr>
      <w:rPr>
        <w:rFonts w:cs="Times New Roman"/>
      </w:rPr>
    </w:lvl>
  </w:abstractNum>
  <w:abstractNum w:abstractNumId="47">
    <w:nsid w:val="4AF727D2"/>
    <w:multiLevelType w:val="hybridMultilevel"/>
    <w:tmpl w:val="D824992A"/>
    <w:name w:val="WW8Num8422"/>
    <w:lvl w:ilvl="0" w:tplc="6A7225E2">
      <w:start w:val="1"/>
      <w:numFmt w:val="bullet"/>
      <w:lvlText w:val=""/>
      <w:lvlJc w:val="left"/>
      <w:pPr>
        <w:ind w:left="1037" w:hanging="360"/>
      </w:pPr>
      <w:rPr>
        <w:rFonts w:ascii="Wingdings" w:hAnsi="Wingdings" w:hint="default"/>
        <w:color w:val="auto"/>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48">
    <w:nsid w:val="54837730"/>
    <w:multiLevelType w:val="hybridMultilevel"/>
    <w:tmpl w:val="96AA71E4"/>
    <w:lvl w:ilvl="0" w:tplc="0000000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50D19E0"/>
    <w:multiLevelType w:val="hybridMultilevel"/>
    <w:tmpl w:val="44E440DA"/>
    <w:lvl w:ilvl="0" w:tplc="04150017">
      <w:start w:val="1"/>
      <w:numFmt w:val="lowerLetter"/>
      <w:lvlText w:val="%1)"/>
      <w:lvlJc w:val="left"/>
      <w:pPr>
        <w:ind w:left="1004" w:hanging="360"/>
      </w:pPr>
      <w:rPr>
        <w:rFonts w:cs="Times New Roman"/>
      </w:rPr>
    </w:lvl>
    <w:lvl w:ilvl="1" w:tplc="B5A052CA">
      <w:start w:val="2"/>
      <w:numFmt w:val="bullet"/>
      <w:lvlText w:val=""/>
      <w:lvlJc w:val="left"/>
      <w:pPr>
        <w:ind w:left="1724" w:hanging="360"/>
      </w:pPr>
      <w:rPr>
        <w:rFonts w:ascii="Arial" w:eastAsia="Times New Roman" w:hAnsi="Arial" w:hint="default"/>
      </w:rPr>
    </w:lvl>
    <w:lvl w:ilvl="2" w:tplc="55CE437E">
      <w:start w:val="1"/>
      <w:numFmt w:val="decimal"/>
      <w:lvlText w:val="%3."/>
      <w:lvlJc w:val="left"/>
      <w:pPr>
        <w:ind w:left="2624" w:hanging="360"/>
      </w:pPr>
      <w:rPr>
        <w:rFonts w:cs="Times New Roman" w:hint="default"/>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0">
    <w:nsid w:val="55D1739C"/>
    <w:multiLevelType w:val="hybridMultilevel"/>
    <w:tmpl w:val="205E3A38"/>
    <w:lvl w:ilvl="0" w:tplc="C6E0F588">
      <w:start w:val="1"/>
      <w:numFmt w:val="decimal"/>
      <w:lvlText w:val="%1."/>
      <w:lvlJc w:val="left"/>
      <w:pPr>
        <w:ind w:left="412" w:hanging="360"/>
      </w:pPr>
      <w:rPr>
        <w:rFonts w:ascii="Calibri" w:hAnsi="Calibri" w:cs="Calibri" w:hint="default"/>
        <w:b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6A362C7"/>
    <w:multiLevelType w:val="hybridMultilevel"/>
    <w:tmpl w:val="64F4412E"/>
    <w:lvl w:ilvl="0" w:tplc="84F639B4">
      <w:start w:val="1"/>
      <w:numFmt w:val="decimal"/>
      <w:lvlText w:val="%1)"/>
      <w:lvlJc w:val="left"/>
      <w:pPr>
        <w:ind w:left="720" w:hanging="360"/>
      </w:pPr>
      <w:rPr>
        <w:rFonts w:hint="default"/>
        <w:b w:val="0"/>
        <w:color w:val="000000"/>
      </w:rPr>
    </w:lvl>
    <w:lvl w:ilvl="1" w:tplc="F738C1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AFC326B"/>
    <w:multiLevelType w:val="hybridMultilevel"/>
    <w:tmpl w:val="CB9E021E"/>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5EA074A6"/>
    <w:multiLevelType w:val="hybridMultilevel"/>
    <w:tmpl w:val="1F1A967A"/>
    <w:lvl w:ilvl="0" w:tplc="2AB25846">
      <w:start w:val="1"/>
      <w:numFmt w:val="decimal"/>
      <w:lvlText w:val="%1."/>
      <w:lvlJc w:val="left"/>
      <w:pPr>
        <w:ind w:left="720" w:hanging="360"/>
      </w:pPr>
      <w:rPr>
        <w:b w:val="0"/>
      </w:rPr>
    </w:lvl>
    <w:lvl w:ilvl="1" w:tplc="7C541C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6B56DEE"/>
    <w:multiLevelType w:val="hybridMultilevel"/>
    <w:tmpl w:val="E8B63D8E"/>
    <w:lvl w:ilvl="0" w:tplc="B90ECE5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680B2E0B"/>
    <w:multiLevelType w:val="hybridMultilevel"/>
    <w:tmpl w:val="280CA9B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68E72C59"/>
    <w:multiLevelType w:val="hybridMultilevel"/>
    <w:tmpl w:val="B2E203D0"/>
    <w:lvl w:ilvl="0" w:tplc="A75871A4">
      <w:start w:val="1"/>
      <w:numFmt w:val="decimal"/>
      <w:lvlText w:val="%1."/>
      <w:lvlJc w:val="left"/>
      <w:pPr>
        <w:ind w:left="412" w:hanging="360"/>
      </w:pPr>
      <w:rPr>
        <w:rFonts w:ascii="Arial" w:hAnsi="Arial" w:cs="Arial" w:hint="default"/>
        <w:b w:val="0"/>
        <w:color w:val="auto"/>
        <w:sz w:val="18"/>
      </w:rPr>
    </w:lvl>
    <w:lvl w:ilvl="1" w:tplc="04150019" w:tentative="1">
      <w:start w:val="1"/>
      <w:numFmt w:val="lowerLetter"/>
      <w:lvlText w:val="%2."/>
      <w:lvlJc w:val="left"/>
      <w:pPr>
        <w:ind w:left="1132" w:hanging="360"/>
      </w:pPr>
      <w:rPr>
        <w:rFonts w:cs="Times New Roman"/>
      </w:rPr>
    </w:lvl>
    <w:lvl w:ilvl="2" w:tplc="0415001B" w:tentative="1">
      <w:start w:val="1"/>
      <w:numFmt w:val="lowerRoman"/>
      <w:lvlText w:val="%3."/>
      <w:lvlJc w:val="right"/>
      <w:pPr>
        <w:ind w:left="1852" w:hanging="180"/>
      </w:pPr>
      <w:rPr>
        <w:rFonts w:cs="Times New Roman"/>
      </w:rPr>
    </w:lvl>
    <w:lvl w:ilvl="3" w:tplc="0415000F" w:tentative="1">
      <w:start w:val="1"/>
      <w:numFmt w:val="decimal"/>
      <w:lvlText w:val="%4."/>
      <w:lvlJc w:val="left"/>
      <w:pPr>
        <w:ind w:left="2572" w:hanging="360"/>
      </w:pPr>
      <w:rPr>
        <w:rFonts w:cs="Times New Roman"/>
      </w:rPr>
    </w:lvl>
    <w:lvl w:ilvl="4" w:tplc="04150019" w:tentative="1">
      <w:start w:val="1"/>
      <w:numFmt w:val="lowerLetter"/>
      <w:lvlText w:val="%5."/>
      <w:lvlJc w:val="left"/>
      <w:pPr>
        <w:ind w:left="3292" w:hanging="360"/>
      </w:pPr>
      <w:rPr>
        <w:rFonts w:cs="Times New Roman"/>
      </w:rPr>
    </w:lvl>
    <w:lvl w:ilvl="5" w:tplc="0415001B" w:tentative="1">
      <w:start w:val="1"/>
      <w:numFmt w:val="lowerRoman"/>
      <w:lvlText w:val="%6."/>
      <w:lvlJc w:val="right"/>
      <w:pPr>
        <w:ind w:left="4012" w:hanging="180"/>
      </w:pPr>
      <w:rPr>
        <w:rFonts w:cs="Times New Roman"/>
      </w:rPr>
    </w:lvl>
    <w:lvl w:ilvl="6" w:tplc="0415000F" w:tentative="1">
      <w:start w:val="1"/>
      <w:numFmt w:val="decimal"/>
      <w:lvlText w:val="%7."/>
      <w:lvlJc w:val="left"/>
      <w:pPr>
        <w:ind w:left="4732" w:hanging="360"/>
      </w:pPr>
      <w:rPr>
        <w:rFonts w:cs="Times New Roman"/>
      </w:rPr>
    </w:lvl>
    <w:lvl w:ilvl="7" w:tplc="04150019" w:tentative="1">
      <w:start w:val="1"/>
      <w:numFmt w:val="lowerLetter"/>
      <w:lvlText w:val="%8."/>
      <w:lvlJc w:val="left"/>
      <w:pPr>
        <w:ind w:left="5452" w:hanging="360"/>
      </w:pPr>
      <w:rPr>
        <w:rFonts w:cs="Times New Roman"/>
      </w:rPr>
    </w:lvl>
    <w:lvl w:ilvl="8" w:tplc="0415001B" w:tentative="1">
      <w:start w:val="1"/>
      <w:numFmt w:val="lowerRoman"/>
      <w:lvlText w:val="%9."/>
      <w:lvlJc w:val="right"/>
      <w:pPr>
        <w:ind w:left="6172" w:hanging="180"/>
      </w:pPr>
      <w:rPr>
        <w:rFonts w:cs="Times New Roman"/>
      </w:rPr>
    </w:lvl>
  </w:abstractNum>
  <w:abstractNum w:abstractNumId="57">
    <w:nsid w:val="694843A7"/>
    <w:multiLevelType w:val="hybridMultilevel"/>
    <w:tmpl w:val="8D069954"/>
    <w:lvl w:ilvl="0" w:tplc="839A0F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A260277"/>
    <w:multiLevelType w:val="hybridMultilevel"/>
    <w:tmpl w:val="D05C0C14"/>
    <w:lvl w:ilvl="0" w:tplc="0415000F">
      <w:start w:val="1"/>
      <w:numFmt w:val="decimal"/>
      <w:lvlText w:val="%1."/>
      <w:lvlJc w:val="left"/>
      <w:pPr>
        <w:ind w:left="720" w:hanging="360"/>
      </w:pPr>
      <w:rPr>
        <w:rFonts w:cs="Times New Roman" w:hint="default"/>
        <w:b w:val="0"/>
        <w:color w:val="auto"/>
        <w:sz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6C431891"/>
    <w:multiLevelType w:val="hybridMultilevel"/>
    <w:tmpl w:val="05248A9E"/>
    <w:lvl w:ilvl="0" w:tplc="6D90C708">
      <w:start w:val="1"/>
      <w:numFmt w:val="lowerLetter"/>
      <w:lvlText w:val="%1)"/>
      <w:lvlJc w:val="left"/>
      <w:pPr>
        <w:ind w:left="1080" w:hanging="360"/>
      </w:pPr>
      <w:rPr>
        <w:rFonts w:hint="default"/>
        <w:b w:val="0"/>
        <w:color w:val="000000"/>
      </w:rPr>
    </w:lvl>
    <w:lvl w:ilvl="1" w:tplc="42D6A22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71A10E1B"/>
    <w:multiLevelType w:val="hybridMultilevel"/>
    <w:tmpl w:val="B108FA78"/>
    <w:lvl w:ilvl="0" w:tplc="04150017">
      <w:start w:val="1"/>
      <w:numFmt w:val="lowerLetter"/>
      <w:lvlText w:val="%1)"/>
      <w:lvlJc w:val="left"/>
      <w:pPr>
        <w:ind w:left="360" w:hanging="360"/>
      </w:pPr>
    </w:lvl>
    <w:lvl w:ilvl="1" w:tplc="B58A022C">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74286A37"/>
    <w:multiLevelType w:val="hybridMultilevel"/>
    <w:tmpl w:val="1B20F8DC"/>
    <w:lvl w:ilvl="0" w:tplc="9F40F384">
      <w:start w:val="1"/>
      <w:numFmt w:val="decimal"/>
      <w:lvlText w:val="%1)"/>
      <w:lvlJc w:val="left"/>
      <w:pPr>
        <w:ind w:left="720" w:hanging="360"/>
      </w:pPr>
      <w:rPr>
        <w:rFonts w:asciiTheme="minorHAnsi" w:eastAsia="Times New Roman"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60C762C"/>
    <w:multiLevelType w:val="hybridMultilevel"/>
    <w:tmpl w:val="2F60D650"/>
    <w:lvl w:ilvl="0" w:tplc="0415000F">
      <w:start w:val="1"/>
      <w:numFmt w:val="decimal"/>
      <w:lvlText w:val="%1."/>
      <w:lvlJc w:val="left"/>
      <w:pPr>
        <w:ind w:left="360" w:hanging="360"/>
      </w:pPr>
      <w:rPr>
        <w:rFonts w:cs="Times New Roman"/>
      </w:rPr>
    </w:lvl>
    <w:lvl w:ilvl="1" w:tplc="B58A022C">
      <w:start w:val="1"/>
      <w:numFmt w:val="lowerLetter"/>
      <w:lvlText w:val="%2."/>
      <w:lvlJc w:val="left"/>
      <w:pPr>
        <w:ind w:left="1440" w:hanging="360"/>
      </w:pPr>
      <w:rPr>
        <w:rFonts w:cs="Times New Roman" w:hint="default"/>
      </w:rPr>
    </w:lvl>
    <w:lvl w:ilvl="2" w:tplc="42984312">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60"/>
  </w:num>
  <w:num w:numId="3">
    <w:abstractNumId w:val="44"/>
  </w:num>
  <w:num w:numId="4">
    <w:abstractNumId w:val="49"/>
  </w:num>
  <w:num w:numId="5">
    <w:abstractNumId w:val="31"/>
  </w:num>
  <w:num w:numId="6">
    <w:abstractNumId w:val="41"/>
  </w:num>
  <w:num w:numId="7">
    <w:abstractNumId w:val="62"/>
  </w:num>
  <w:num w:numId="8">
    <w:abstractNumId w:val="35"/>
  </w:num>
  <w:num w:numId="9">
    <w:abstractNumId w:val="33"/>
  </w:num>
  <w:num w:numId="10">
    <w:abstractNumId w:val="56"/>
  </w:num>
  <w:num w:numId="11">
    <w:abstractNumId w:val="45"/>
  </w:num>
  <w:num w:numId="12">
    <w:abstractNumId w:val="46"/>
  </w:num>
  <w:num w:numId="13">
    <w:abstractNumId w:val="58"/>
  </w:num>
  <w:num w:numId="14">
    <w:abstractNumId w:val="32"/>
  </w:num>
  <w:num w:numId="15">
    <w:abstractNumId w:val="42"/>
  </w:num>
  <w:num w:numId="16">
    <w:abstractNumId w:val="55"/>
  </w:num>
  <w:num w:numId="17">
    <w:abstractNumId w:val="43"/>
  </w:num>
  <w:num w:numId="18">
    <w:abstractNumId w:val="29"/>
  </w:num>
  <w:num w:numId="19">
    <w:abstractNumId w:val="61"/>
  </w:num>
  <w:num w:numId="20">
    <w:abstractNumId w:val="37"/>
  </w:num>
  <w:num w:numId="21">
    <w:abstractNumId w:val="50"/>
  </w:num>
  <w:num w:numId="22">
    <w:abstractNumId w:val="30"/>
  </w:num>
  <w:num w:numId="23">
    <w:abstractNumId w:val="34"/>
  </w:num>
  <w:num w:numId="24">
    <w:abstractNumId w:val="36"/>
  </w:num>
  <w:num w:numId="25">
    <w:abstractNumId w:val="28"/>
  </w:num>
  <w:num w:numId="26">
    <w:abstractNumId w:val="59"/>
  </w:num>
  <w:num w:numId="27">
    <w:abstractNumId w:val="53"/>
  </w:num>
  <w:num w:numId="28">
    <w:abstractNumId w:val="57"/>
  </w:num>
  <w:num w:numId="29">
    <w:abstractNumId w:val="48"/>
  </w:num>
  <w:num w:numId="30">
    <w:abstractNumId w:val="51"/>
  </w:num>
  <w:num w:numId="31">
    <w:abstractNumId w:val="52"/>
  </w:num>
  <w:num w:numId="32">
    <w:abstractNumId w:val="38"/>
  </w:num>
  <w:num w:numId="33">
    <w:abstractNumId w:val="5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5D1C07"/>
    <w:rsid w:val="00010F4B"/>
    <w:rsid w:val="00011CAE"/>
    <w:rsid w:val="00045BB4"/>
    <w:rsid w:val="00045E1F"/>
    <w:rsid w:val="0004657B"/>
    <w:rsid w:val="00063BFD"/>
    <w:rsid w:val="00064549"/>
    <w:rsid w:val="0007759C"/>
    <w:rsid w:val="00092A59"/>
    <w:rsid w:val="000B435F"/>
    <w:rsid w:val="000B5747"/>
    <w:rsid w:val="000D6603"/>
    <w:rsid w:val="00122593"/>
    <w:rsid w:val="00124812"/>
    <w:rsid w:val="001471EF"/>
    <w:rsid w:val="00147343"/>
    <w:rsid w:val="001E0D30"/>
    <w:rsid w:val="001E48DD"/>
    <w:rsid w:val="001E6CB4"/>
    <w:rsid w:val="001F5DB6"/>
    <w:rsid w:val="00211384"/>
    <w:rsid w:val="00275BB7"/>
    <w:rsid w:val="002832DE"/>
    <w:rsid w:val="002A3F04"/>
    <w:rsid w:val="002B1AF9"/>
    <w:rsid w:val="002E2484"/>
    <w:rsid w:val="002E5A23"/>
    <w:rsid w:val="002F6F89"/>
    <w:rsid w:val="003177AE"/>
    <w:rsid w:val="00327003"/>
    <w:rsid w:val="00355B9E"/>
    <w:rsid w:val="00370BD9"/>
    <w:rsid w:val="00375089"/>
    <w:rsid w:val="00380C7E"/>
    <w:rsid w:val="003B17AD"/>
    <w:rsid w:val="003C0194"/>
    <w:rsid w:val="003C0BAF"/>
    <w:rsid w:val="003D5951"/>
    <w:rsid w:val="00407BAA"/>
    <w:rsid w:val="00412BB3"/>
    <w:rsid w:val="00422D7B"/>
    <w:rsid w:val="00456B2A"/>
    <w:rsid w:val="00463225"/>
    <w:rsid w:val="00483490"/>
    <w:rsid w:val="00491D7C"/>
    <w:rsid w:val="004A2DA2"/>
    <w:rsid w:val="004B19D2"/>
    <w:rsid w:val="004B5E5C"/>
    <w:rsid w:val="004D5F83"/>
    <w:rsid w:val="004E3E78"/>
    <w:rsid w:val="00524967"/>
    <w:rsid w:val="00531DA7"/>
    <w:rsid w:val="00534358"/>
    <w:rsid w:val="00541A1B"/>
    <w:rsid w:val="005552A3"/>
    <w:rsid w:val="005732A5"/>
    <w:rsid w:val="00585ACF"/>
    <w:rsid w:val="005D1C07"/>
    <w:rsid w:val="005F6D68"/>
    <w:rsid w:val="006122A1"/>
    <w:rsid w:val="00623A3D"/>
    <w:rsid w:val="00626CA3"/>
    <w:rsid w:val="006317DF"/>
    <w:rsid w:val="00672F7B"/>
    <w:rsid w:val="006771B7"/>
    <w:rsid w:val="006D57CD"/>
    <w:rsid w:val="006E53DC"/>
    <w:rsid w:val="006E6F94"/>
    <w:rsid w:val="00723A5D"/>
    <w:rsid w:val="00732EEF"/>
    <w:rsid w:val="007338E3"/>
    <w:rsid w:val="00741D01"/>
    <w:rsid w:val="00763FC6"/>
    <w:rsid w:val="0077323E"/>
    <w:rsid w:val="00785FB2"/>
    <w:rsid w:val="007C12E8"/>
    <w:rsid w:val="007D484C"/>
    <w:rsid w:val="007F56A3"/>
    <w:rsid w:val="00805EE8"/>
    <w:rsid w:val="00826410"/>
    <w:rsid w:val="00826E55"/>
    <w:rsid w:val="00835F2C"/>
    <w:rsid w:val="008603F7"/>
    <w:rsid w:val="008731E1"/>
    <w:rsid w:val="00896A70"/>
    <w:rsid w:val="008F0F00"/>
    <w:rsid w:val="008F4EAA"/>
    <w:rsid w:val="0090141D"/>
    <w:rsid w:val="009306B3"/>
    <w:rsid w:val="00950B02"/>
    <w:rsid w:val="00966BE2"/>
    <w:rsid w:val="009C26F6"/>
    <w:rsid w:val="00A33775"/>
    <w:rsid w:val="00AA6CB3"/>
    <w:rsid w:val="00AB3F30"/>
    <w:rsid w:val="00AC1D0D"/>
    <w:rsid w:val="00AD2C43"/>
    <w:rsid w:val="00B03D04"/>
    <w:rsid w:val="00B449AF"/>
    <w:rsid w:val="00B46AE5"/>
    <w:rsid w:val="00B543A9"/>
    <w:rsid w:val="00B7103D"/>
    <w:rsid w:val="00B72F9D"/>
    <w:rsid w:val="00B74DC2"/>
    <w:rsid w:val="00B81913"/>
    <w:rsid w:val="00B85445"/>
    <w:rsid w:val="00B85C6F"/>
    <w:rsid w:val="00B9256F"/>
    <w:rsid w:val="00BB37AC"/>
    <w:rsid w:val="00BC1D74"/>
    <w:rsid w:val="00BD4188"/>
    <w:rsid w:val="00BF294F"/>
    <w:rsid w:val="00C10E2B"/>
    <w:rsid w:val="00C30C7D"/>
    <w:rsid w:val="00C4189D"/>
    <w:rsid w:val="00C42D99"/>
    <w:rsid w:val="00C5677B"/>
    <w:rsid w:val="00C75102"/>
    <w:rsid w:val="00CA2AFE"/>
    <w:rsid w:val="00CA63D8"/>
    <w:rsid w:val="00CB0C1C"/>
    <w:rsid w:val="00CB7A8D"/>
    <w:rsid w:val="00CC2958"/>
    <w:rsid w:val="00CC6205"/>
    <w:rsid w:val="00CD0753"/>
    <w:rsid w:val="00CE7661"/>
    <w:rsid w:val="00CF05BF"/>
    <w:rsid w:val="00D07AC2"/>
    <w:rsid w:val="00D36748"/>
    <w:rsid w:val="00D77271"/>
    <w:rsid w:val="00D811BD"/>
    <w:rsid w:val="00DA2650"/>
    <w:rsid w:val="00DA7B63"/>
    <w:rsid w:val="00DE201C"/>
    <w:rsid w:val="00E247E4"/>
    <w:rsid w:val="00E25D5A"/>
    <w:rsid w:val="00E36278"/>
    <w:rsid w:val="00E46C9F"/>
    <w:rsid w:val="00E75617"/>
    <w:rsid w:val="00E9055B"/>
    <w:rsid w:val="00E934D2"/>
    <w:rsid w:val="00EA6C5D"/>
    <w:rsid w:val="00EF6375"/>
    <w:rsid w:val="00F516D3"/>
    <w:rsid w:val="00F64E19"/>
    <w:rsid w:val="00F92CB6"/>
    <w:rsid w:val="00FD293B"/>
    <w:rsid w:val="00FF06F3"/>
    <w:rsid w:val="00FF22F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1C07"/>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5D1C07"/>
    <w:pPr>
      <w:keepNext/>
      <w:widowControl w:val="0"/>
      <w:numPr>
        <w:numId w:val="1"/>
      </w:numPr>
      <w:outlineLvl w:val="0"/>
    </w:pPr>
    <w:rPr>
      <w:rFonts w:eastAsia="Lucida Sans Unicode"/>
      <w:b/>
      <w:bCs/>
      <w:kern w:val="1"/>
      <w:sz w:val="32"/>
    </w:rPr>
  </w:style>
  <w:style w:type="paragraph" w:styleId="Nagwek2">
    <w:name w:val="heading 2"/>
    <w:basedOn w:val="Normalny"/>
    <w:next w:val="Normalny"/>
    <w:link w:val="Nagwek2Znak"/>
    <w:uiPriority w:val="9"/>
    <w:semiHidden/>
    <w:unhideWhenUsed/>
    <w:qFormat/>
    <w:rsid w:val="00E46C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D1C07"/>
    <w:rPr>
      <w:rFonts w:ascii="Times New Roman" w:eastAsia="Lucida Sans Unicode" w:hAnsi="Times New Roman" w:cs="Times New Roman"/>
      <w:b/>
      <w:bCs/>
      <w:kern w:val="1"/>
      <w:sz w:val="32"/>
      <w:szCs w:val="24"/>
      <w:lang w:eastAsia="zh-CN"/>
    </w:rPr>
  </w:style>
  <w:style w:type="paragraph" w:styleId="Akapitzlist">
    <w:name w:val="List Paragraph"/>
    <w:aliases w:val="Punkt 1.1,Wypunktowanie,Model punktowanie"/>
    <w:basedOn w:val="Normalny"/>
    <w:link w:val="AkapitzlistZnak"/>
    <w:uiPriority w:val="34"/>
    <w:qFormat/>
    <w:rsid w:val="005D1C07"/>
    <w:pPr>
      <w:spacing w:after="200" w:line="276" w:lineRule="auto"/>
      <w:ind w:left="720"/>
      <w:contextualSpacing/>
    </w:pPr>
    <w:rPr>
      <w:rFonts w:ascii="Calibri" w:eastAsia="Calibri" w:hAnsi="Calibri" w:cs="Calibri"/>
      <w:sz w:val="22"/>
      <w:szCs w:val="22"/>
    </w:rPr>
  </w:style>
  <w:style w:type="character" w:styleId="Wyrnienieintensywne">
    <w:name w:val="Intense Emphasis"/>
    <w:uiPriority w:val="21"/>
    <w:qFormat/>
    <w:rsid w:val="005D1C07"/>
    <w:rPr>
      <w:b/>
      <w:bCs/>
      <w:i/>
      <w:iCs/>
      <w:color w:val="4F81BD"/>
    </w:rPr>
  </w:style>
  <w:style w:type="paragraph" w:styleId="Nagwek">
    <w:name w:val="header"/>
    <w:basedOn w:val="Normalny"/>
    <w:link w:val="NagwekZnak"/>
    <w:uiPriority w:val="99"/>
    <w:unhideWhenUsed/>
    <w:rsid w:val="005D1C07"/>
    <w:pPr>
      <w:tabs>
        <w:tab w:val="center" w:pos="4536"/>
        <w:tab w:val="right" w:pos="9072"/>
      </w:tabs>
    </w:pPr>
  </w:style>
  <w:style w:type="character" w:customStyle="1" w:styleId="NagwekZnak">
    <w:name w:val="Nagłówek Znak"/>
    <w:basedOn w:val="Domylnaczcionkaakapitu"/>
    <w:link w:val="Nagwek"/>
    <w:uiPriority w:val="99"/>
    <w:rsid w:val="005D1C07"/>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5D1C07"/>
    <w:pPr>
      <w:tabs>
        <w:tab w:val="center" w:pos="4536"/>
        <w:tab w:val="right" w:pos="9072"/>
      </w:tabs>
    </w:pPr>
  </w:style>
  <w:style w:type="character" w:customStyle="1" w:styleId="StopkaZnak">
    <w:name w:val="Stopka Znak"/>
    <w:basedOn w:val="Domylnaczcionkaakapitu"/>
    <w:link w:val="Stopka"/>
    <w:uiPriority w:val="99"/>
    <w:rsid w:val="005D1C07"/>
    <w:rPr>
      <w:rFonts w:ascii="Times New Roman" w:eastAsia="Times New Roman" w:hAnsi="Times New Roman" w:cs="Times New Roman"/>
      <w:sz w:val="24"/>
      <w:szCs w:val="24"/>
      <w:lang w:eastAsia="zh-CN"/>
    </w:rPr>
  </w:style>
  <w:style w:type="paragraph" w:customStyle="1" w:styleId="tekst">
    <w:name w:val="tekst"/>
    <w:basedOn w:val="Normalny"/>
    <w:link w:val="tekstZnak"/>
    <w:qFormat/>
    <w:rsid w:val="001E0D30"/>
    <w:pPr>
      <w:suppressAutoHyphens w:val="0"/>
      <w:ind w:firstLine="320"/>
      <w:jc w:val="both"/>
    </w:pPr>
    <w:rPr>
      <w:sz w:val="22"/>
      <w:lang w:eastAsia="pl-PL"/>
    </w:rPr>
  </w:style>
  <w:style w:type="character" w:customStyle="1" w:styleId="tekstZnak">
    <w:name w:val="tekst Znak"/>
    <w:basedOn w:val="Domylnaczcionkaakapitu"/>
    <w:link w:val="tekst"/>
    <w:rsid w:val="001E0D30"/>
    <w:rPr>
      <w:rFonts w:ascii="Times New Roman" w:eastAsia="Times New Roman" w:hAnsi="Times New Roman" w:cs="Times New Roman"/>
      <w:szCs w:val="24"/>
      <w:lang w:eastAsia="pl-PL"/>
    </w:rPr>
  </w:style>
  <w:style w:type="character" w:customStyle="1" w:styleId="Odwoaniedokomentarza2">
    <w:name w:val="Odwołanie do komentarza2"/>
    <w:rsid w:val="00623A3D"/>
    <w:rPr>
      <w:sz w:val="16"/>
      <w:szCs w:val="16"/>
    </w:rPr>
  </w:style>
  <w:style w:type="paragraph" w:styleId="Bezodstpw">
    <w:name w:val="No Spacing"/>
    <w:uiPriority w:val="1"/>
    <w:qFormat/>
    <w:rsid w:val="00623A3D"/>
    <w:pPr>
      <w:suppressAutoHyphens/>
      <w:spacing w:after="0" w:line="240" w:lineRule="auto"/>
    </w:pPr>
    <w:rPr>
      <w:rFonts w:ascii="Calibri" w:eastAsia="Calibri" w:hAnsi="Calibri" w:cs="Calibri"/>
      <w:lang w:eastAsia="zh-CN"/>
    </w:rPr>
  </w:style>
  <w:style w:type="paragraph" w:customStyle="1" w:styleId="Tekstkomentarza1">
    <w:name w:val="Tekst komentarza1"/>
    <w:basedOn w:val="Normalny"/>
    <w:rsid w:val="00623A3D"/>
    <w:rPr>
      <w:sz w:val="20"/>
      <w:szCs w:val="20"/>
    </w:rPr>
  </w:style>
  <w:style w:type="paragraph" w:styleId="Tekstpodstawowy">
    <w:name w:val="Body Text"/>
    <w:basedOn w:val="Normalny"/>
    <w:link w:val="TekstpodstawowyZnak"/>
    <w:rsid w:val="00AB3F30"/>
    <w:pPr>
      <w:spacing w:after="120"/>
      <w:jc w:val="both"/>
    </w:pPr>
    <w:rPr>
      <w:rFonts w:ascii="Arial Narrow" w:hAnsi="Arial Narrow" w:cs="Arial Narrow"/>
    </w:rPr>
  </w:style>
  <w:style w:type="character" w:customStyle="1" w:styleId="TekstpodstawowyZnak">
    <w:name w:val="Tekst podstawowy Znak"/>
    <w:basedOn w:val="Domylnaczcionkaakapitu"/>
    <w:link w:val="Tekstpodstawowy"/>
    <w:rsid w:val="00AB3F30"/>
    <w:rPr>
      <w:rFonts w:ascii="Arial Narrow" w:eastAsia="Times New Roman" w:hAnsi="Arial Narrow" w:cs="Arial Narrow"/>
      <w:sz w:val="24"/>
      <w:szCs w:val="24"/>
      <w:lang w:eastAsia="zh-CN"/>
    </w:rPr>
  </w:style>
  <w:style w:type="paragraph" w:customStyle="1" w:styleId="Bezodstpw1">
    <w:name w:val="Bez odstępów1"/>
    <w:rsid w:val="00B85445"/>
    <w:pPr>
      <w:suppressAutoHyphens/>
      <w:spacing w:after="0" w:line="240" w:lineRule="auto"/>
    </w:pPr>
    <w:rPr>
      <w:rFonts w:ascii="Cambria" w:eastAsia="Cambria" w:hAnsi="Cambria" w:cs="Cambria"/>
      <w:sz w:val="24"/>
      <w:szCs w:val="24"/>
      <w:lang w:val="cs-CZ" w:eastAsia="zh-CN"/>
    </w:rPr>
  </w:style>
  <w:style w:type="character" w:customStyle="1" w:styleId="AkapitzlistZnak">
    <w:name w:val="Akapit z listą Znak"/>
    <w:aliases w:val="Punkt 1.1 Znak,Wypunktowanie Znak,Model punktowanie Znak"/>
    <w:link w:val="Akapitzlist"/>
    <w:uiPriority w:val="34"/>
    <w:locked/>
    <w:rsid w:val="00CA63D8"/>
    <w:rPr>
      <w:rFonts w:ascii="Calibri" w:eastAsia="Calibri" w:hAnsi="Calibri" w:cs="Calibri"/>
      <w:lang w:eastAsia="zh-CN"/>
    </w:rPr>
  </w:style>
  <w:style w:type="paragraph" w:styleId="Nagwekspisutreci">
    <w:name w:val="TOC Heading"/>
    <w:basedOn w:val="Nagwek1"/>
    <w:next w:val="Normalny"/>
    <w:uiPriority w:val="39"/>
    <w:unhideWhenUsed/>
    <w:qFormat/>
    <w:rsid w:val="00E247E4"/>
    <w:pPr>
      <w:keepLines/>
      <w:widowControl/>
      <w:numPr>
        <w:numId w:val="0"/>
      </w:numPr>
      <w:suppressAutoHyphens w:val="0"/>
      <w:spacing w:before="240" w:line="259" w:lineRule="auto"/>
      <w:outlineLvl w:val="9"/>
    </w:pPr>
    <w:rPr>
      <w:rFonts w:asciiTheme="majorHAnsi" w:eastAsiaTheme="majorEastAsia" w:hAnsiTheme="majorHAnsi" w:cstheme="majorBidi"/>
      <w:b w:val="0"/>
      <w:bCs w:val="0"/>
      <w:color w:val="2F5496" w:themeColor="accent1" w:themeShade="BF"/>
      <w:kern w:val="0"/>
      <w:szCs w:val="32"/>
      <w:lang w:eastAsia="pl-PL"/>
    </w:rPr>
  </w:style>
  <w:style w:type="paragraph" w:styleId="Spistreci1">
    <w:name w:val="toc 1"/>
    <w:basedOn w:val="Normalny"/>
    <w:next w:val="Normalny"/>
    <w:autoRedefine/>
    <w:uiPriority w:val="39"/>
    <w:unhideWhenUsed/>
    <w:rsid w:val="00E247E4"/>
    <w:pPr>
      <w:spacing w:after="100"/>
    </w:pPr>
  </w:style>
  <w:style w:type="character" w:styleId="Hipercze">
    <w:name w:val="Hyperlink"/>
    <w:basedOn w:val="Domylnaczcionkaakapitu"/>
    <w:uiPriority w:val="99"/>
    <w:unhideWhenUsed/>
    <w:rsid w:val="00E247E4"/>
    <w:rPr>
      <w:color w:val="0563C1" w:themeColor="hyperlink"/>
      <w:u w:val="single"/>
    </w:rPr>
  </w:style>
  <w:style w:type="character" w:customStyle="1" w:styleId="Nagwek2Znak">
    <w:name w:val="Nagłówek 2 Znak"/>
    <w:basedOn w:val="Domylnaczcionkaakapitu"/>
    <w:link w:val="Nagwek2"/>
    <w:uiPriority w:val="9"/>
    <w:semiHidden/>
    <w:rsid w:val="00E46C9F"/>
    <w:rPr>
      <w:rFonts w:asciiTheme="majorHAnsi" w:eastAsiaTheme="majorEastAsia" w:hAnsiTheme="majorHAnsi" w:cstheme="majorBidi"/>
      <w:color w:val="2F5496" w:themeColor="accent1" w:themeShade="BF"/>
      <w:sz w:val="26"/>
      <w:szCs w:val="26"/>
      <w:lang w:eastAsia="zh-CN"/>
    </w:rPr>
  </w:style>
  <w:style w:type="paragraph" w:styleId="Spistreci2">
    <w:name w:val="toc 2"/>
    <w:basedOn w:val="Normalny"/>
    <w:next w:val="Normalny"/>
    <w:autoRedefine/>
    <w:uiPriority w:val="39"/>
    <w:unhideWhenUsed/>
    <w:rsid w:val="00B85C6F"/>
    <w:pPr>
      <w:spacing w:after="100"/>
      <w:ind w:left="240"/>
    </w:pPr>
  </w:style>
  <w:style w:type="paragraph" w:styleId="Tekstdymka">
    <w:name w:val="Balloon Text"/>
    <w:basedOn w:val="Normalny"/>
    <w:link w:val="TekstdymkaZnak"/>
    <w:uiPriority w:val="99"/>
    <w:semiHidden/>
    <w:unhideWhenUsed/>
    <w:rsid w:val="00355B9E"/>
    <w:rPr>
      <w:rFonts w:ascii="Tahoma" w:hAnsi="Tahoma" w:cs="Tahoma"/>
      <w:sz w:val="16"/>
      <w:szCs w:val="16"/>
    </w:rPr>
  </w:style>
  <w:style w:type="character" w:customStyle="1" w:styleId="TekstdymkaZnak">
    <w:name w:val="Tekst dymka Znak"/>
    <w:basedOn w:val="Domylnaczcionkaakapitu"/>
    <w:link w:val="Tekstdymka"/>
    <w:uiPriority w:val="99"/>
    <w:semiHidden/>
    <w:rsid w:val="00355B9E"/>
    <w:rPr>
      <w:rFonts w:ascii="Tahoma" w:eastAsia="Times New Roman" w:hAnsi="Tahoma" w:cs="Tahoma"/>
      <w:sz w:val="16"/>
      <w:szCs w:val="16"/>
      <w:lang w:eastAsia="zh-CN"/>
    </w:rPr>
  </w:style>
  <w:style w:type="table" w:styleId="Tabela-Siatka">
    <w:name w:val="Table Grid"/>
    <w:basedOn w:val="Standardowy"/>
    <w:uiPriority w:val="59"/>
    <w:rsid w:val="00CB7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semiHidden/>
    <w:unhideWhenUsed/>
    <w:rsid w:val="00CE7661"/>
    <w:pPr>
      <w:spacing w:after="120"/>
      <w:ind w:left="283"/>
    </w:pPr>
  </w:style>
  <w:style w:type="character" w:customStyle="1" w:styleId="TekstpodstawowywcityZnak">
    <w:name w:val="Tekst podstawowy wcięty Znak"/>
    <w:basedOn w:val="Domylnaczcionkaakapitu"/>
    <w:link w:val="Tekstpodstawowywcity"/>
    <w:uiPriority w:val="99"/>
    <w:semiHidden/>
    <w:rsid w:val="00CE7661"/>
    <w:rPr>
      <w:rFonts w:ascii="Times New Roman" w:eastAsia="Times New Roman" w:hAnsi="Times New Roman" w:cs="Times New Roman"/>
      <w:sz w:val="24"/>
      <w:szCs w:val="24"/>
      <w:lang w:eastAsia="zh-CN"/>
    </w:rPr>
  </w:style>
  <w:style w:type="paragraph" w:customStyle="1" w:styleId="Default">
    <w:name w:val="Default"/>
    <w:uiPriority w:val="99"/>
    <w:rsid w:val="00CE766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rzypisudolnego">
    <w:name w:val="footnote text"/>
    <w:aliases w:val="Podrozdział,Footnote,Podrozdzia3"/>
    <w:basedOn w:val="Normalny"/>
    <w:link w:val="TekstprzypisudolnegoZnak"/>
    <w:uiPriority w:val="99"/>
    <w:unhideWhenUsed/>
    <w:rsid w:val="00CE7661"/>
    <w:pPr>
      <w:widowControl w:val="0"/>
    </w:pPr>
    <w:rPr>
      <w:rFonts w:eastAsia="Andale Sans UI"/>
      <w:kern w:val="1"/>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CE7661"/>
    <w:rPr>
      <w:rFonts w:ascii="Times New Roman" w:eastAsia="Andale Sans UI" w:hAnsi="Times New Roman" w:cs="Times New Roman"/>
      <w:kern w:val="1"/>
      <w:sz w:val="20"/>
      <w:szCs w:val="20"/>
      <w:lang w:eastAsia="pl-PL"/>
    </w:rPr>
  </w:style>
  <w:style w:type="character" w:styleId="Odwoanieprzypisudolnego">
    <w:name w:val="footnote reference"/>
    <w:aliases w:val="Footnote Reference Number"/>
    <w:uiPriority w:val="99"/>
    <w:unhideWhenUsed/>
    <w:rsid w:val="00CE76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1C07"/>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5D1C07"/>
    <w:pPr>
      <w:keepNext/>
      <w:widowControl w:val="0"/>
      <w:numPr>
        <w:numId w:val="1"/>
      </w:numPr>
      <w:outlineLvl w:val="0"/>
    </w:pPr>
    <w:rPr>
      <w:rFonts w:eastAsia="Lucida Sans Unicode"/>
      <w:b/>
      <w:bCs/>
      <w:kern w:val="1"/>
      <w:sz w:val="32"/>
    </w:rPr>
  </w:style>
  <w:style w:type="paragraph" w:styleId="Nagwek2">
    <w:name w:val="heading 2"/>
    <w:basedOn w:val="Normalny"/>
    <w:next w:val="Normalny"/>
    <w:link w:val="Nagwek2Znak"/>
    <w:uiPriority w:val="9"/>
    <w:semiHidden/>
    <w:unhideWhenUsed/>
    <w:qFormat/>
    <w:rsid w:val="00E46C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D1C07"/>
    <w:rPr>
      <w:rFonts w:ascii="Times New Roman" w:eastAsia="Lucida Sans Unicode" w:hAnsi="Times New Roman" w:cs="Times New Roman"/>
      <w:b/>
      <w:bCs/>
      <w:kern w:val="1"/>
      <w:sz w:val="32"/>
      <w:szCs w:val="24"/>
      <w:lang w:eastAsia="zh-CN"/>
    </w:rPr>
  </w:style>
  <w:style w:type="paragraph" w:styleId="Akapitzlist">
    <w:name w:val="List Paragraph"/>
    <w:basedOn w:val="Normalny"/>
    <w:link w:val="AkapitzlistZnak"/>
    <w:uiPriority w:val="34"/>
    <w:qFormat/>
    <w:rsid w:val="005D1C07"/>
    <w:pPr>
      <w:spacing w:after="200" w:line="276" w:lineRule="auto"/>
      <w:ind w:left="720"/>
      <w:contextualSpacing/>
    </w:pPr>
    <w:rPr>
      <w:rFonts w:ascii="Calibri" w:eastAsia="Calibri" w:hAnsi="Calibri" w:cs="Calibri"/>
      <w:sz w:val="22"/>
      <w:szCs w:val="22"/>
    </w:rPr>
  </w:style>
  <w:style w:type="character" w:styleId="Wyrnienieintensywne">
    <w:name w:val="Intense Emphasis"/>
    <w:uiPriority w:val="21"/>
    <w:qFormat/>
    <w:rsid w:val="005D1C07"/>
    <w:rPr>
      <w:b/>
      <w:bCs/>
      <w:i/>
      <w:iCs/>
      <w:color w:val="4F81BD"/>
    </w:rPr>
  </w:style>
  <w:style w:type="paragraph" w:styleId="Nagwek">
    <w:name w:val="header"/>
    <w:basedOn w:val="Normalny"/>
    <w:link w:val="NagwekZnak"/>
    <w:uiPriority w:val="99"/>
    <w:unhideWhenUsed/>
    <w:rsid w:val="005D1C07"/>
    <w:pPr>
      <w:tabs>
        <w:tab w:val="center" w:pos="4536"/>
        <w:tab w:val="right" w:pos="9072"/>
      </w:tabs>
    </w:pPr>
  </w:style>
  <w:style w:type="character" w:customStyle="1" w:styleId="NagwekZnak">
    <w:name w:val="Nagłówek Znak"/>
    <w:basedOn w:val="Domylnaczcionkaakapitu"/>
    <w:link w:val="Nagwek"/>
    <w:uiPriority w:val="99"/>
    <w:rsid w:val="005D1C07"/>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5D1C07"/>
    <w:pPr>
      <w:tabs>
        <w:tab w:val="center" w:pos="4536"/>
        <w:tab w:val="right" w:pos="9072"/>
      </w:tabs>
    </w:pPr>
  </w:style>
  <w:style w:type="character" w:customStyle="1" w:styleId="StopkaZnak">
    <w:name w:val="Stopka Znak"/>
    <w:basedOn w:val="Domylnaczcionkaakapitu"/>
    <w:link w:val="Stopka"/>
    <w:uiPriority w:val="99"/>
    <w:rsid w:val="005D1C07"/>
    <w:rPr>
      <w:rFonts w:ascii="Times New Roman" w:eastAsia="Times New Roman" w:hAnsi="Times New Roman" w:cs="Times New Roman"/>
      <w:sz w:val="24"/>
      <w:szCs w:val="24"/>
      <w:lang w:eastAsia="zh-CN"/>
    </w:rPr>
  </w:style>
  <w:style w:type="paragraph" w:customStyle="1" w:styleId="tekst">
    <w:name w:val="tekst"/>
    <w:basedOn w:val="Normalny"/>
    <w:link w:val="tekstZnak"/>
    <w:qFormat/>
    <w:rsid w:val="001E0D30"/>
    <w:pPr>
      <w:suppressAutoHyphens w:val="0"/>
      <w:ind w:firstLine="320"/>
      <w:jc w:val="both"/>
    </w:pPr>
    <w:rPr>
      <w:sz w:val="22"/>
      <w:lang w:eastAsia="pl-PL"/>
    </w:rPr>
  </w:style>
  <w:style w:type="character" w:customStyle="1" w:styleId="tekstZnak">
    <w:name w:val="tekst Znak"/>
    <w:basedOn w:val="Domylnaczcionkaakapitu"/>
    <w:link w:val="tekst"/>
    <w:rsid w:val="001E0D30"/>
    <w:rPr>
      <w:rFonts w:ascii="Times New Roman" w:eastAsia="Times New Roman" w:hAnsi="Times New Roman" w:cs="Times New Roman"/>
      <w:szCs w:val="24"/>
      <w:lang w:eastAsia="pl-PL"/>
    </w:rPr>
  </w:style>
  <w:style w:type="character" w:customStyle="1" w:styleId="Odwoaniedokomentarza2">
    <w:name w:val="Odwołanie do komentarza2"/>
    <w:rsid w:val="00623A3D"/>
    <w:rPr>
      <w:sz w:val="16"/>
      <w:szCs w:val="16"/>
    </w:rPr>
  </w:style>
  <w:style w:type="paragraph" w:styleId="Bezodstpw">
    <w:name w:val="No Spacing"/>
    <w:uiPriority w:val="1"/>
    <w:qFormat/>
    <w:rsid w:val="00623A3D"/>
    <w:pPr>
      <w:suppressAutoHyphens/>
      <w:spacing w:after="0" w:line="240" w:lineRule="auto"/>
    </w:pPr>
    <w:rPr>
      <w:rFonts w:ascii="Calibri" w:eastAsia="Calibri" w:hAnsi="Calibri" w:cs="Calibri"/>
      <w:lang w:eastAsia="zh-CN"/>
    </w:rPr>
  </w:style>
  <w:style w:type="paragraph" w:customStyle="1" w:styleId="Tekstkomentarza1">
    <w:name w:val="Tekst komentarza1"/>
    <w:basedOn w:val="Normalny"/>
    <w:rsid w:val="00623A3D"/>
    <w:rPr>
      <w:sz w:val="20"/>
      <w:szCs w:val="20"/>
    </w:rPr>
  </w:style>
  <w:style w:type="paragraph" w:styleId="Tekstpodstawowy">
    <w:name w:val="Body Text"/>
    <w:basedOn w:val="Normalny"/>
    <w:link w:val="TekstpodstawowyZnak"/>
    <w:rsid w:val="00AB3F30"/>
    <w:pPr>
      <w:spacing w:after="120"/>
      <w:jc w:val="both"/>
    </w:pPr>
    <w:rPr>
      <w:rFonts w:ascii="Arial Narrow" w:hAnsi="Arial Narrow" w:cs="Arial Narrow"/>
    </w:rPr>
  </w:style>
  <w:style w:type="character" w:customStyle="1" w:styleId="TekstpodstawowyZnak">
    <w:name w:val="Tekst podstawowy Znak"/>
    <w:basedOn w:val="Domylnaczcionkaakapitu"/>
    <w:link w:val="Tekstpodstawowy"/>
    <w:rsid w:val="00AB3F30"/>
    <w:rPr>
      <w:rFonts w:ascii="Arial Narrow" w:eastAsia="Times New Roman" w:hAnsi="Arial Narrow" w:cs="Arial Narrow"/>
      <w:sz w:val="24"/>
      <w:szCs w:val="24"/>
      <w:lang w:eastAsia="zh-CN"/>
    </w:rPr>
  </w:style>
  <w:style w:type="paragraph" w:customStyle="1" w:styleId="Bezodstpw1">
    <w:name w:val="Bez odstępów1"/>
    <w:rsid w:val="00B85445"/>
    <w:pPr>
      <w:suppressAutoHyphens/>
      <w:spacing w:after="0" w:line="240" w:lineRule="auto"/>
    </w:pPr>
    <w:rPr>
      <w:rFonts w:ascii="Cambria" w:eastAsia="Cambria" w:hAnsi="Cambria" w:cs="Cambria"/>
      <w:sz w:val="24"/>
      <w:szCs w:val="24"/>
      <w:lang w:val="cs-CZ" w:eastAsia="zh-CN"/>
    </w:rPr>
  </w:style>
  <w:style w:type="character" w:customStyle="1" w:styleId="AkapitzlistZnak">
    <w:name w:val="Akapit z listą Znak"/>
    <w:link w:val="Akapitzlist"/>
    <w:uiPriority w:val="34"/>
    <w:locked/>
    <w:rsid w:val="00CA63D8"/>
    <w:rPr>
      <w:rFonts w:ascii="Calibri" w:eastAsia="Calibri" w:hAnsi="Calibri" w:cs="Calibri"/>
      <w:lang w:eastAsia="zh-CN"/>
    </w:rPr>
  </w:style>
  <w:style w:type="paragraph" w:styleId="Nagwekspisutreci">
    <w:name w:val="TOC Heading"/>
    <w:basedOn w:val="Nagwek1"/>
    <w:next w:val="Normalny"/>
    <w:uiPriority w:val="39"/>
    <w:unhideWhenUsed/>
    <w:qFormat/>
    <w:rsid w:val="00E247E4"/>
    <w:pPr>
      <w:keepLines/>
      <w:widowControl/>
      <w:numPr>
        <w:numId w:val="0"/>
      </w:numPr>
      <w:suppressAutoHyphens w:val="0"/>
      <w:spacing w:before="240" w:line="259" w:lineRule="auto"/>
      <w:outlineLvl w:val="9"/>
    </w:pPr>
    <w:rPr>
      <w:rFonts w:asciiTheme="majorHAnsi" w:eastAsiaTheme="majorEastAsia" w:hAnsiTheme="majorHAnsi" w:cstheme="majorBidi"/>
      <w:b w:val="0"/>
      <w:bCs w:val="0"/>
      <w:color w:val="2F5496" w:themeColor="accent1" w:themeShade="BF"/>
      <w:kern w:val="0"/>
      <w:szCs w:val="32"/>
      <w:lang w:eastAsia="pl-PL"/>
    </w:rPr>
  </w:style>
  <w:style w:type="paragraph" w:styleId="Spistreci1">
    <w:name w:val="toc 1"/>
    <w:basedOn w:val="Normalny"/>
    <w:next w:val="Normalny"/>
    <w:autoRedefine/>
    <w:uiPriority w:val="39"/>
    <w:unhideWhenUsed/>
    <w:rsid w:val="00E247E4"/>
    <w:pPr>
      <w:spacing w:after="100"/>
    </w:pPr>
  </w:style>
  <w:style w:type="character" w:styleId="Hipercze">
    <w:name w:val="Hyperlink"/>
    <w:basedOn w:val="Domylnaczcionkaakapitu"/>
    <w:uiPriority w:val="99"/>
    <w:unhideWhenUsed/>
    <w:rsid w:val="00E247E4"/>
    <w:rPr>
      <w:color w:val="0563C1" w:themeColor="hyperlink"/>
      <w:u w:val="single"/>
    </w:rPr>
  </w:style>
  <w:style w:type="character" w:customStyle="1" w:styleId="Nagwek2Znak">
    <w:name w:val="Nagłówek 2 Znak"/>
    <w:basedOn w:val="Domylnaczcionkaakapitu"/>
    <w:link w:val="Nagwek2"/>
    <w:uiPriority w:val="9"/>
    <w:semiHidden/>
    <w:rsid w:val="00E46C9F"/>
    <w:rPr>
      <w:rFonts w:asciiTheme="majorHAnsi" w:eastAsiaTheme="majorEastAsia" w:hAnsiTheme="majorHAnsi" w:cstheme="majorBidi"/>
      <w:color w:val="2F5496" w:themeColor="accent1" w:themeShade="BF"/>
      <w:sz w:val="26"/>
      <w:szCs w:val="26"/>
      <w:lang w:eastAsia="zh-CN"/>
    </w:rPr>
  </w:style>
  <w:style w:type="paragraph" w:styleId="Spistreci2">
    <w:name w:val="toc 2"/>
    <w:basedOn w:val="Normalny"/>
    <w:next w:val="Normalny"/>
    <w:autoRedefine/>
    <w:uiPriority w:val="39"/>
    <w:unhideWhenUsed/>
    <w:rsid w:val="00B85C6F"/>
    <w:pPr>
      <w:spacing w:after="100"/>
      <w:ind w:left="240"/>
    </w:pPr>
  </w:style>
  <w:style w:type="paragraph" w:styleId="Tekstdymka">
    <w:name w:val="Balloon Text"/>
    <w:basedOn w:val="Normalny"/>
    <w:link w:val="TekstdymkaZnak"/>
    <w:uiPriority w:val="99"/>
    <w:semiHidden/>
    <w:unhideWhenUsed/>
    <w:rsid w:val="00355B9E"/>
    <w:rPr>
      <w:rFonts w:ascii="Tahoma" w:hAnsi="Tahoma" w:cs="Tahoma"/>
      <w:sz w:val="16"/>
      <w:szCs w:val="16"/>
    </w:rPr>
  </w:style>
  <w:style w:type="character" w:customStyle="1" w:styleId="TekstdymkaZnak">
    <w:name w:val="Tekst dymka Znak"/>
    <w:basedOn w:val="Domylnaczcionkaakapitu"/>
    <w:link w:val="Tekstdymka"/>
    <w:uiPriority w:val="99"/>
    <w:semiHidden/>
    <w:rsid w:val="00355B9E"/>
    <w:rPr>
      <w:rFonts w:ascii="Tahoma" w:eastAsia="Times New Roman" w:hAnsi="Tahoma" w:cs="Tahoma"/>
      <w:sz w:val="16"/>
      <w:szCs w:val="16"/>
      <w:lang w:eastAsia="zh-CN"/>
    </w:rPr>
  </w:style>
  <w:style w:type="table" w:styleId="Tabela-Siatka">
    <w:name w:val="Table Grid"/>
    <w:basedOn w:val="Standardowy"/>
    <w:uiPriority w:val="59"/>
    <w:rsid w:val="00CB7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CE7661"/>
    <w:pPr>
      <w:spacing w:after="120"/>
      <w:ind w:left="283"/>
    </w:pPr>
  </w:style>
  <w:style w:type="character" w:customStyle="1" w:styleId="TekstpodstawowywcityZnak">
    <w:name w:val="Tekst podstawowy wcięty Znak"/>
    <w:basedOn w:val="Domylnaczcionkaakapitu"/>
    <w:link w:val="Tekstpodstawowywcity"/>
    <w:uiPriority w:val="99"/>
    <w:semiHidden/>
    <w:rsid w:val="00CE7661"/>
    <w:rPr>
      <w:rFonts w:ascii="Times New Roman" w:eastAsia="Times New Roman" w:hAnsi="Times New Roman" w:cs="Times New Roman"/>
      <w:sz w:val="24"/>
      <w:szCs w:val="24"/>
      <w:lang w:eastAsia="zh-CN"/>
    </w:rPr>
  </w:style>
  <w:style w:type="paragraph" w:customStyle="1" w:styleId="Default">
    <w:name w:val="Default"/>
    <w:rsid w:val="00CE766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rzypisudolnego">
    <w:name w:val="footnote text"/>
    <w:aliases w:val="Podrozdział,Footnote,Podrozdzia3"/>
    <w:basedOn w:val="Normalny"/>
    <w:link w:val="TekstprzypisudolnegoZnak"/>
    <w:uiPriority w:val="99"/>
    <w:unhideWhenUsed/>
    <w:rsid w:val="00CE7661"/>
    <w:pPr>
      <w:widowControl w:val="0"/>
    </w:pPr>
    <w:rPr>
      <w:rFonts w:eastAsia="Andale Sans UI"/>
      <w:kern w:val="1"/>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CE7661"/>
    <w:rPr>
      <w:rFonts w:ascii="Times New Roman" w:eastAsia="Andale Sans UI" w:hAnsi="Times New Roman" w:cs="Times New Roman"/>
      <w:kern w:val="1"/>
      <w:sz w:val="20"/>
      <w:szCs w:val="20"/>
      <w:lang w:eastAsia="pl-PL"/>
    </w:rPr>
  </w:style>
  <w:style w:type="character" w:styleId="Odwoanieprzypisudolnego">
    <w:name w:val="footnote reference"/>
    <w:aliases w:val="Footnote Reference Number"/>
    <w:uiPriority w:val="99"/>
    <w:unhideWhenUsed/>
    <w:rsid w:val="00CE7661"/>
    <w:rPr>
      <w:vertAlign w:val="superscript"/>
    </w:rPr>
  </w:style>
</w:styles>
</file>

<file path=word/webSettings.xml><?xml version="1.0" encoding="utf-8"?>
<w:webSettings xmlns:r="http://schemas.openxmlformats.org/officeDocument/2006/relationships" xmlns:w="http://schemas.openxmlformats.org/wordprocessingml/2006/main">
  <w:divs>
    <w:div w:id="148196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A1B0E-1651-46EB-802E-D1293782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2816</Words>
  <Characters>16900</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Piotrowski</dc:creator>
  <cp:lastModifiedBy>TOZCh</cp:lastModifiedBy>
  <cp:revision>13</cp:revision>
  <cp:lastPrinted>2019-12-02T13:10:00Z</cp:lastPrinted>
  <dcterms:created xsi:type="dcterms:W3CDTF">2019-12-08T17:50:00Z</dcterms:created>
  <dcterms:modified xsi:type="dcterms:W3CDTF">2019-12-16T08:18:00Z</dcterms:modified>
</cp:coreProperties>
</file>